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48045" w14:textId="77777777" w:rsidR="004527BC" w:rsidRPr="00470628" w:rsidRDefault="00BC7625" w:rsidP="00153C0C">
      <w:pPr>
        <w:pStyle w:val="LPHeading"/>
      </w:pPr>
      <w:r>
        <w:t>Teacher</w:t>
      </w:r>
      <w:r w:rsidR="005B519E" w:rsidRPr="00470628">
        <w:t>:</w:t>
      </w:r>
      <w:r w:rsidR="005B519E" w:rsidRPr="00470628">
        <w:tab/>
        <w:t>Date:</w:t>
      </w:r>
    </w:p>
    <w:p w14:paraId="1AC9A73E" w14:textId="77777777" w:rsidR="004527BC" w:rsidRPr="00470628" w:rsidRDefault="00296E1C" w:rsidP="00153C0C">
      <w:pPr>
        <w:pStyle w:val="LPHeading"/>
      </w:pPr>
      <w:r w:rsidRPr="00470628">
        <w:t>Course:</w:t>
      </w:r>
      <w:r w:rsidRPr="00470628">
        <w:tab/>
      </w:r>
      <w:r w:rsidR="00F900AF" w:rsidRPr="00470628">
        <w:t>Unit</w:t>
      </w:r>
      <w:r w:rsidR="005B519E" w:rsidRPr="00470628">
        <w:t>:</w:t>
      </w:r>
    </w:p>
    <w:p w14:paraId="4521B6A3" w14:textId="77777777" w:rsidR="00BC7625" w:rsidRDefault="00BC7625" w:rsidP="00363CC8">
      <w:pPr>
        <w:pStyle w:val="LPChapTitle"/>
      </w:pPr>
      <w:r w:rsidRPr="00363CC8">
        <w:t xml:space="preserve">Chapter </w:t>
      </w:r>
      <w:r w:rsidR="00AC35AB">
        <w:t>11</w:t>
      </w:r>
      <w:r w:rsidR="008C3EAE">
        <w:t xml:space="preserve"> Lesson Plan</w:t>
      </w:r>
    </w:p>
    <w:tbl>
      <w:tblPr>
        <w:tblStyle w:val="TableGrid"/>
        <w:tblW w:w="9720" w:type="dxa"/>
        <w:tblInd w:w="-5" w:type="dxa"/>
        <w:tblLook w:val="04A0" w:firstRow="1" w:lastRow="0" w:firstColumn="1" w:lastColumn="0" w:noHBand="0" w:noVBand="1"/>
      </w:tblPr>
      <w:tblGrid>
        <w:gridCol w:w="4860"/>
        <w:gridCol w:w="4860"/>
      </w:tblGrid>
      <w:tr w:rsidR="00306215" w:rsidRPr="00306215" w14:paraId="741685F9" w14:textId="77777777" w:rsidTr="00D02564">
        <w:trPr>
          <w:tblHeader/>
        </w:trPr>
        <w:tc>
          <w:tcPr>
            <w:tcW w:w="9720" w:type="dxa"/>
            <w:gridSpan w:val="2"/>
            <w:shd w:val="clear" w:color="auto" w:fill="9A4736"/>
          </w:tcPr>
          <w:p w14:paraId="39685F23" w14:textId="77777777" w:rsidR="004A5B8C" w:rsidRPr="00306215" w:rsidRDefault="00306215" w:rsidP="00FA7C7E">
            <w:pPr>
              <w:pStyle w:val="Ttitle"/>
            </w:pPr>
            <w:r w:rsidRPr="00306215">
              <w:t xml:space="preserve">Chapter </w:t>
            </w:r>
            <w:r w:rsidR="00AC35AB">
              <w:t>11</w:t>
            </w:r>
            <w:r w:rsidR="00FA7C7E">
              <w:t>—</w:t>
            </w:r>
            <w:r w:rsidR="00AC35AB">
              <w:t>The Teen Years: Growth and Development</w:t>
            </w:r>
          </w:p>
        </w:tc>
      </w:tr>
      <w:tr w:rsidR="005F16DB" w14:paraId="72D7A82D" w14:textId="77777777" w:rsidTr="00E02627">
        <w:tc>
          <w:tcPr>
            <w:tcW w:w="9720" w:type="dxa"/>
            <w:gridSpan w:val="2"/>
            <w:shd w:val="clear" w:color="auto" w:fill="EEECE1" w:themeFill="background2"/>
          </w:tcPr>
          <w:p w14:paraId="1F1E8D82" w14:textId="77777777" w:rsidR="005F16DB" w:rsidRPr="00F808D0" w:rsidRDefault="00FA7C7E" w:rsidP="00AA28A6">
            <w:pPr>
              <w:pStyle w:val="MainHead"/>
              <w:ind w:left="344" w:hanging="270"/>
            </w:pPr>
            <w:r>
              <w:t>Learning Outcomes</w:t>
            </w:r>
          </w:p>
          <w:p w14:paraId="72276501" w14:textId="77777777" w:rsidR="005F16DB" w:rsidRPr="00470628" w:rsidRDefault="005F16DB" w:rsidP="00AA28A6">
            <w:pPr>
              <w:pStyle w:val="Tkeep"/>
              <w:ind w:left="344" w:hanging="270"/>
            </w:pPr>
            <w:r w:rsidRPr="00470628">
              <w:t xml:space="preserve">After </w:t>
            </w:r>
            <w:r>
              <w:t xml:space="preserve">studying </w:t>
            </w:r>
            <w:r w:rsidRPr="00470628">
              <w:t>this lesson, students will be able to</w:t>
            </w:r>
          </w:p>
          <w:p w14:paraId="6C5ABAB7" w14:textId="77777777" w:rsidR="00066B37" w:rsidRDefault="00AC35AB" w:rsidP="00AA28A6">
            <w:pPr>
              <w:pStyle w:val="TB1"/>
            </w:pPr>
            <w:r>
              <w:rPr>
                <w:b/>
              </w:rPr>
              <w:t xml:space="preserve">compare </w:t>
            </w:r>
            <w:r>
              <w:t xml:space="preserve">the rate of growth and development during adolescence to previous periods of </w:t>
            </w:r>
            <w:proofErr w:type="gramStart"/>
            <w:r>
              <w:t>development;</w:t>
            </w:r>
            <w:proofErr w:type="gramEnd"/>
          </w:p>
          <w:p w14:paraId="6FB9F949" w14:textId="77777777" w:rsidR="00AC35AB" w:rsidRPr="001120B0" w:rsidRDefault="00AC35AB" w:rsidP="00AA28A6">
            <w:pPr>
              <w:pStyle w:val="TB1"/>
            </w:pPr>
            <w:r>
              <w:rPr>
                <w:b/>
              </w:rPr>
              <w:t>analyze</w:t>
            </w:r>
            <w:r>
              <w:t xml:space="preserve"> the cognitive skills commonly required of teens in </w:t>
            </w:r>
            <w:proofErr w:type="gramStart"/>
            <w:r>
              <w:t>school;</w:t>
            </w:r>
            <w:proofErr w:type="gramEnd"/>
          </w:p>
          <w:p w14:paraId="4C9D5AA2" w14:textId="77777777" w:rsidR="005F16DB" w:rsidRDefault="00AC35AB" w:rsidP="00AA28A6">
            <w:pPr>
              <w:pStyle w:val="TB1"/>
            </w:pPr>
            <w:r>
              <w:rPr>
                <w:b/>
              </w:rPr>
              <w:t>summarize</w:t>
            </w:r>
            <w:r>
              <w:t xml:space="preserve"> the socio-emotional skills teens need to develop for adult success and devise strategies for teaching one such skill; and</w:t>
            </w:r>
          </w:p>
          <w:p w14:paraId="4BAACF18" w14:textId="77777777" w:rsidR="00AC35AB" w:rsidRPr="001120B0" w:rsidRDefault="00AC35AB" w:rsidP="00AA28A6">
            <w:pPr>
              <w:pStyle w:val="TB1"/>
            </w:pPr>
            <w:r>
              <w:rPr>
                <w:b/>
              </w:rPr>
              <w:t>identify</w:t>
            </w:r>
            <w:r>
              <w:t xml:space="preserve"> the impact of various influences that influence moral development and personal values of teens.</w:t>
            </w:r>
          </w:p>
        </w:tc>
      </w:tr>
      <w:tr w:rsidR="00306215" w14:paraId="1AB19767" w14:textId="77777777" w:rsidTr="00306215">
        <w:tc>
          <w:tcPr>
            <w:tcW w:w="9720" w:type="dxa"/>
            <w:gridSpan w:val="2"/>
            <w:tcBorders>
              <w:bottom w:val="nil"/>
            </w:tcBorders>
            <w:shd w:val="clear" w:color="auto" w:fill="EEECE1" w:themeFill="background2"/>
          </w:tcPr>
          <w:p w14:paraId="565BCC18" w14:textId="77777777" w:rsidR="00306215" w:rsidRPr="001C6BFB" w:rsidRDefault="000B76A6" w:rsidP="00AA28A6">
            <w:pPr>
              <w:pStyle w:val="MainHead"/>
              <w:ind w:left="344" w:hanging="270"/>
            </w:pPr>
            <w:r>
              <w:t>Content and Academic</w:t>
            </w:r>
            <w:r w:rsidR="00306215" w:rsidRPr="001C6BFB">
              <w:t xml:space="preserve"> Terms</w:t>
            </w:r>
          </w:p>
        </w:tc>
      </w:tr>
      <w:tr w:rsidR="00306215" w14:paraId="75ED594C" w14:textId="77777777" w:rsidTr="00306215">
        <w:tc>
          <w:tcPr>
            <w:tcW w:w="4860" w:type="dxa"/>
            <w:tcBorders>
              <w:top w:val="nil"/>
              <w:right w:val="nil"/>
            </w:tcBorders>
            <w:shd w:val="clear" w:color="auto" w:fill="EEECE1" w:themeFill="background2"/>
          </w:tcPr>
          <w:p w14:paraId="2A0A065D" w14:textId="77777777" w:rsidR="00306215" w:rsidRDefault="00AC35AB" w:rsidP="00AA28A6">
            <w:pPr>
              <w:pStyle w:val="TB1"/>
            </w:pPr>
            <w:r>
              <w:t xml:space="preserve">puberty </w:t>
            </w:r>
          </w:p>
          <w:p w14:paraId="5DA2DD3F" w14:textId="77777777" w:rsidR="00AC35AB" w:rsidRDefault="00AC35AB" w:rsidP="00AA28A6">
            <w:pPr>
              <w:pStyle w:val="TB1"/>
            </w:pPr>
            <w:r>
              <w:t>growth spurt</w:t>
            </w:r>
          </w:p>
          <w:p w14:paraId="4C0EB452" w14:textId="77777777" w:rsidR="00AC35AB" w:rsidRDefault="00AC35AB" w:rsidP="00AA28A6">
            <w:pPr>
              <w:pStyle w:val="TB1"/>
            </w:pPr>
            <w:r>
              <w:t>asynchrony</w:t>
            </w:r>
          </w:p>
          <w:p w14:paraId="6B287FFC" w14:textId="77777777" w:rsidR="00AC35AB" w:rsidRDefault="00AC35AB" w:rsidP="00AA28A6">
            <w:pPr>
              <w:pStyle w:val="TB1"/>
            </w:pPr>
            <w:r>
              <w:t>gray matter</w:t>
            </w:r>
          </w:p>
          <w:p w14:paraId="0BC2CA5B" w14:textId="77777777" w:rsidR="00AC35AB" w:rsidRDefault="00AC35AB" w:rsidP="00AA28A6">
            <w:pPr>
              <w:pStyle w:val="TB1"/>
            </w:pPr>
            <w:r>
              <w:t>amygdala</w:t>
            </w:r>
          </w:p>
          <w:p w14:paraId="4AD9B670" w14:textId="77777777" w:rsidR="00AC35AB" w:rsidRDefault="00AC35AB" w:rsidP="00AA28A6">
            <w:pPr>
              <w:pStyle w:val="TB1"/>
            </w:pPr>
            <w:r>
              <w:t>prefrontal cortex</w:t>
            </w:r>
          </w:p>
        </w:tc>
        <w:tc>
          <w:tcPr>
            <w:tcW w:w="4860" w:type="dxa"/>
            <w:tcBorders>
              <w:top w:val="nil"/>
              <w:left w:val="nil"/>
            </w:tcBorders>
            <w:shd w:val="clear" w:color="auto" w:fill="EEECE1" w:themeFill="background2"/>
          </w:tcPr>
          <w:p w14:paraId="1D38B511" w14:textId="77777777" w:rsidR="00306215" w:rsidRDefault="00AC35AB" w:rsidP="00AA28A6">
            <w:pPr>
              <w:pStyle w:val="TB1"/>
            </w:pPr>
            <w:r>
              <w:t>neural connections</w:t>
            </w:r>
          </w:p>
          <w:p w14:paraId="23870081" w14:textId="77777777" w:rsidR="00AC35AB" w:rsidRDefault="00AC35AB" w:rsidP="00AA28A6">
            <w:pPr>
              <w:pStyle w:val="TB1"/>
            </w:pPr>
            <w:r>
              <w:t>multitasking</w:t>
            </w:r>
          </w:p>
          <w:p w14:paraId="0D2B189A" w14:textId="77777777" w:rsidR="00AC35AB" w:rsidRDefault="00AC35AB" w:rsidP="00AA28A6">
            <w:pPr>
              <w:pStyle w:val="TB1"/>
            </w:pPr>
            <w:r>
              <w:t>resilience</w:t>
            </w:r>
          </w:p>
          <w:p w14:paraId="495B8737" w14:textId="77777777" w:rsidR="00AC35AB" w:rsidRDefault="00AC35AB" w:rsidP="00AA28A6">
            <w:pPr>
              <w:pStyle w:val="TB1"/>
            </w:pPr>
            <w:r>
              <w:t>hypocrisy</w:t>
            </w:r>
          </w:p>
          <w:p w14:paraId="575F1675" w14:textId="77777777" w:rsidR="00AC35AB" w:rsidRPr="001120B0" w:rsidRDefault="00AC35AB" w:rsidP="00AA28A6">
            <w:pPr>
              <w:pStyle w:val="TB1"/>
            </w:pPr>
            <w:r>
              <w:t>invincibility</w:t>
            </w:r>
          </w:p>
        </w:tc>
      </w:tr>
      <w:tr w:rsidR="005F16DB" w14:paraId="074D8B09" w14:textId="77777777" w:rsidTr="00306215">
        <w:tc>
          <w:tcPr>
            <w:tcW w:w="9720" w:type="dxa"/>
            <w:gridSpan w:val="2"/>
            <w:shd w:val="clear" w:color="auto" w:fill="EEECE1" w:themeFill="background2"/>
          </w:tcPr>
          <w:p w14:paraId="2D87ADCC" w14:textId="77777777" w:rsidR="005F16DB" w:rsidRDefault="005F16DB" w:rsidP="00AA28A6">
            <w:pPr>
              <w:pStyle w:val="MainHead"/>
              <w:ind w:left="344" w:hanging="270"/>
            </w:pPr>
            <w:r>
              <w:t>Materials</w:t>
            </w:r>
          </w:p>
          <w:p w14:paraId="4923483F" w14:textId="77777777" w:rsidR="005F16DB" w:rsidRDefault="00AE4FD4" w:rsidP="00AA28A6">
            <w:pPr>
              <w:pStyle w:val="TB1"/>
            </w:pPr>
            <w:r w:rsidRPr="00121E9B">
              <w:rPr>
                <w:b/>
                <w:i/>
              </w:rPr>
              <w:t>Teaching</w:t>
            </w:r>
            <w:r w:rsidRPr="001C6BFB">
              <w:rPr>
                <w:b/>
              </w:rPr>
              <w:t xml:space="preserve"> </w:t>
            </w:r>
            <w:r w:rsidR="00045F90">
              <w:rPr>
                <w:b/>
              </w:rPr>
              <w:t>Textbook:</w:t>
            </w:r>
            <w:r w:rsidR="00045F90">
              <w:rPr>
                <w:b/>
                <w:i/>
              </w:rPr>
              <w:t xml:space="preserve"> </w:t>
            </w:r>
            <w:r w:rsidR="00575750">
              <w:t>pages</w:t>
            </w:r>
            <w:r w:rsidR="00FA7C7E">
              <w:t xml:space="preserve"> </w:t>
            </w:r>
            <w:r w:rsidR="00AC35AB">
              <w:t>235</w:t>
            </w:r>
            <w:r w:rsidR="00D948CE">
              <w:t>−</w:t>
            </w:r>
            <w:r w:rsidR="00AC35AB">
              <w:t>253</w:t>
            </w:r>
          </w:p>
          <w:p w14:paraId="69976A42" w14:textId="77777777" w:rsidR="00575750" w:rsidRPr="00AE4FD4" w:rsidRDefault="00AE4FD4" w:rsidP="00575750">
            <w:pPr>
              <w:pStyle w:val="TB1"/>
              <w:rPr>
                <w:b/>
              </w:rPr>
            </w:pPr>
            <w:r w:rsidRPr="00121E9B">
              <w:rPr>
                <w:b/>
                <w:i/>
              </w:rPr>
              <w:t>Teaching</w:t>
            </w:r>
            <w:r w:rsidRPr="00350A14">
              <w:rPr>
                <w:b/>
              </w:rPr>
              <w:t xml:space="preserve"> </w:t>
            </w:r>
            <w:r w:rsidR="00575750" w:rsidRPr="00350A14">
              <w:rPr>
                <w:b/>
              </w:rPr>
              <w:t>Workbook</w:t>
            </w:r>
            <w:r w:rsidR="003B78D6">
              <w:rPr>
                <w:b/>
              </w:rPr>
              <w:t xml:space="preserve"> </w:t>
            </w:r>
            <w:r w:rsidR="003B78D6">
              <w:t>(separate product)</w:t>
            </w:r>
            <w:r w:rsidR="00045F90" w:rsidRPr="003B78D6">
              <w:t>:</w:t>
            </w:r>
            <w:r w:rsidR="00045F90">
              <w:rPr>
                <w:b/>
                <w:i/>
              </w:rPr>
              <w:t xml:space="preserve"> </w:t>
            </w:r>
            <w:r w:rsidR="00FA7C7E" w:rsidRPr="00FA7C7E">
              <w:t>Activity</w:t>
            </w:r>
            <w:r w:rsidR="00AC35AB">
              <w:t xml:space="preserve"> A: </w:t>
            </w:r>
            <w:r w:rsidR="00AC35AB">
              <w:rPr>
                <w:i/>
              </w:rPr>
              <w:t>Building Your Pedagogical Vocabulary</w:t>
            </w:r>
            <w:r w:rsidR="00AC35AB">
              <w:t xml:space="preserve">; Activity B: </w:t>
            </w:r>
            <w:r w:rsidR="00AC35AB">
              <w:rPr>
                <w:i/>
              </w:rPr>
              <w:t>Understanding the Adolescent Brain</w:t>
            </w:r>
            <w:r w:rsidR="00AC35AB">
              <w:t xml:space="preserve">; Activity C: </w:t>
            </w:r>
            <w:r w:rsidR="00AC35AB">
              <w:rPr>
                <w:i/>
              </w:rPr>
              <w:t>Metacognition in Teaching</w:t>
            </w:r>
            <w:r w:rsidR="00AC35AB">
              <w:t xml:space="preserve">; Activity D: </w:t>
            </w:r>
            <w:r w:rsidR="00AC35AB">
              <w:rPr>
                <w:i/>
              </w:rPr>
              <w:t>Socio-Emotional and Moral Development in the Teen Years</w:t>
            </w:r>
          </w:p>
          <w:p w14:paraId="70D449DA" w14:textId="77777777" w:rsidR="00AE4FD4" w:rsidRPr="00AE4FD4" w:rsidRDefault="00AE4FD4" w:rsidP="00575750">
            <w:pPr>
              <w:pStyle w:val="TB1"/>
              <w:rPr>
                <w:b/>
              </w:rPr>
            </w:pPr>
            <w:r w:rsidRPr="00121E9B">
              <w:rPr>
                <w:b/>
                <w:i/>
              </w:rPr>
              <w:t>Teaching</w:t>
            </w:r>
            <w:r>
              <w:rPr>
                <w:b/>
                <w:i/>
              </w:rPr>
              <w:t xml:space="preserve"> </w:t>
            </w:r>
            <w:r w:rsidRPr="00121E9B">
              <w:rPr>
                <w:b/>
              </w:rPr>
              <w:t>Companion Website</w:t>
            </w:r>
            <w:r>
              <w:rPr>
                <w:b/>
                <w:i/>
              </w:rPr>
              <w:t xml:space="preserve"> </w:t>
            </w:r>
            <w:r>
              <w:t>(www.g-wlearning.com/teaching/9681)</w:t>
            </w:r>
            <w:r w:rsidR="00AC35AB">
              <w:t>:</w:t>
            </w:r>
            <w:r w:rsidR="00C61774">
              <w:rPr>
                <w:b/>
                <w:i/>
              </w:rPr>
              <w:t xml:space="preserve"> </w:t>
            </w:r>
            <w:r w:rsidRPr="00B867E5">
              <w:t>e-flash cards</w:t>
            </w:r>
            <w:r>
              <w:t>; vocabulary game; matching activity</w:t>
            </w:r>
          </w:p>
          <w:p w14:paraId="1B223545" w14:textId="77777777" w:rsidR="00AE4FD4" w:rsidRPr="00350A14" w:rsidRDefault="00AE4FD4" w:rsidP="00575750">
            <w:pPr>
              <w:pStyle w:val="TB1"/>
              <w:rPr>
                <w:b/>
              </w:rPr>
            </w:pPr>
            <w:r w:rsidRPr="00121E9B">
              <w:rPr>
                <w:b/>
                <w:i/>
              </w:rPr>
              <w:t>Teaching</w:t>
            </w:r>
            <w:r>
              <w:rPr>
                <w:b/>
                <w:i/>
              </w:rPr>
              <w:t xml:space="preserve"> </w:t>
            </w:r>
            <w:r w:rsidRPr="00AE4FD4">
              <w:rPr>
                <w:b/>
              </w:rPr>
              <w:t>Online Instructor Resources</w:t>
            </w:r>
          </w:p>
          <w:p w14:paraId="0A626253" w14:textId="77777777" w:rsidR="00575750" w:rsidRPr="00350A14" w:rsidRDefault="00AE4FD4" w:rsidP="00AE4FD4">
            <w:pPr>
              <w:pStyle w:val="TB1"/>
              <w:numPr>
                <w:ilvl w:val="1"/>
                <w:numId w:val="26"/>
              </w:numPr>
              <w:ind w:left="702"/>
              <w:rPr>
                <w:b/>
              </w:rPr>
            </w:pPr>
            <w:r>
              <w:rPr>
                <w:b/>
              </w:rPr>
              <w:t>Instructor</w:t>
            </w:r>
            <w:r w:rsidR="00575750" w:rsidRPr="00350A14">
              <w:rPr>
                <w:b/>
              </w:rPr>
              <w:t xml:space="preserve"> Resources</w:t>
            </w:r>
            <w:r w:rsidR="00D74E8E">
              <w:rPr>
                <w:b/>
              </w:rPr>
              <w:t xml:space="preserve">: </w:t>
            </w:r>
            <w:r w:rsidR="00D74E8E">
              <w:t xml:space="preserve">Reproducible Master 11-1: </w:t>
            </w:r>
            <w:r w:rsidR="00D74E8E" w:rsidRPr="00D74E8E">
              <w:rPr>
                <w:i/>
              </w:rPr>
              <w:t>Study Habits of Teens</w:t>
            </w:r>
          </w:p>
          <w:p w14:paraId="7B62BDD9" w14:textId="77777777" w:rsidR="00A8734A" w:rsidRPr="009126DA" w:rsidRDefault="00171726" w:rsidP="00AE4FD4">
            <w:pPr>
              <w:pStyle w:val="TB1"/>
              <w:numPr>
                <w:ilvl w:val="1"/>
                <w:numId w:val="26"/>
              </w:numPr>
              <w:ind w:left="702"/>
            </w:pPr>
            <w:r w:rsidRPr="00350A14">
              <w:rPr>
                <w:b/>
              </w:rPr>
              <w:t xml:space="preserve">Instructor’s </w:t>
            </w:r>
            <w:r w:rsidR="00A8734A" w:rsidRPr="00350A14">
              <w:rPr>
                <w:b/>
              </w:rPr>
              <w:t>Presentations for PowerPoint</w:t>
            </w:r>
            <w:r w:rsidR="00A8734A" w:rsidRPr="00350A14">
              <w:rPr>
                <w:b/>
                <w:vertAlign w:val="superscript"/>
              </w:rPr>
              <w:t>®</w:t>
            </w:r>
            <w:r w:rsidR="00045F90" w:rsidRPr="003B78D6">
              <w:rPr>
                <w:b/>
              </w:rPr>
              <w:t>:</w:t>
            </w:r>
            <w:r w:rsidR="00045F90" w:rsidRPr="003B78D6">
              <w:rPr>
                <w:b/>
                <w:i/>
              </w:rPr>
              <w:t xml:space="preserve"> </w:t>
            </w:r>
            <w:r w:rsidR="00AE4FD4">
              <w:t>C</w:t>
            </w:r>
            <w:r w:rsidR="00A8734A" w:rsidRPr="009126DA">
              <w:t xml:space="preserve">hapter </w:t>
            </w:r>
            <w:r w:rsidR="00AC35AB">
              <w:t>11</w:t>
            </w:r>
            <w:r w:rsidR="00A8734A" w:rsidRPr="009126DA">
              <w:t xml:space="preserve"> presentation</w:t>
            </w:r>
          </w:p>
          <w:p w14:paraId="161A3AC6" w14:textId="77777777" w:rsidR="00FA7C7E" w:rsidRPr="008D67D8" w:rsidRDefault="00C27D1E" w:rsidP="00D948CE">
            <w:pPr>
              <w:pStyle w:val="TB1"/>
              <w:numPr>
                <w:ilvl w:val="0"/>
                <w:numId w:val="0"/>
              </w:numPr>
              <w:ind w:left="702"/>
            </w:pPr>
            <w:r>
              <w:rPr>
                <w:b/>
              </w:rPr>
              <w:t>Assessment Software with Question Banks</w:t>
            </w:r>
            <w:r w:rsidR="00B37C9B" w:rsidRPr="00350A14">
              <w:rPr>
                <w:b/>
                <w:vertAlign w:val="superscript"/>
              </w:rPr>
              <w:t>®</w:t>
            </w:r>
            <w:r w:rsidR="00045F90" w:rsidRPr="003B78D6">
              <w:rPr>
                <w:b/>
              </w:rPr>
              <w:t>:</w:t>
            </w:r>
            <w:r w:rsidR="00045F90" w:rsidRPr="003B78D6">
              <w:rPr>
                <w:b/>
                <w:i/>
              </w:rPr>
              <w:t xml:space="preserve"> </w:t>
            </w:r>
            <w:r w:rsidR="004861B7">
              <w:t>C</w:t>
            </w:r>
            <w:r>
              <w:t xml:space="preserve">hapter </w:t>
            </w:r>
            <w:r w:rsidR="00AC35AB">
              <w:t>11</w:t>
            </w:r>
            <w:r>
              <w:t xml:space="preserve"> Pretest, Chapter </w:t>
            </w:r>
            <w:r w:rsidR="00AC35AB">
              <w:t>11</w:t>
            </w:r>
            <w:r>
              <w:t xml:space="preserve"> Posttest, and </w:t>
            </w:r>
            <w:r w:rsidRPr="00512C45">
              <w:t xml:space="preserve">Chapter </w:t>
            </w:r>
            <w:r w:rsidR="00AC35AB">
              <w:t>11</w:t>
            </w:r>
            <w:r w:rsidRPr="00512C45">
              <w:t xml:space="preserve"> </w:t>
            </w:r>
            <w:r>
              <w:t>T</w:t>
            </w:r>
            <w:r w:rsidRPr="00512C45">
              <w:t>est</w:t>
            </w:r>
            <w:r>
              <w:t xml:space="preserve"> (</w:t>
            </w:r>
            <w:r w:rsidRPr="00AB43B4">
              <w:rPr>
                <w:b/>
                <w:i/>
              </w:rPr>
              <w:t>Note:</w:t>
            </w:r>
            <w:r>
              <w:t xml:space="preserve"> The Chapter </w:t>
            </w:r>
            <w:r w:rsidR="00AC35AB">
              <w:t>11</w:t>
            </w:r>
            <w:r>
              <w:t xml:space="preserve"> question banks are available for download within the </w:t>
            </w:r>
            <w:r w:rsidRPr="00BC43E3">
              <w:rPr>
                <w:i/>
              </w:rPr>
              <w:t>Assessment Software &amp; Question Pools</w:t>
            </w:r>
            <w:r>
              <w:t xml:space="preserve"> section of the </w:t>
            </w:r>
            <w:r w:rsidRPr="00BC43E3">
              <w:rPr>
                <w:i/>
              </w:rPr>
              <w:t>Instructor</w:t>
            </w:r>
            <w:r>
              <w:rPr>
                <w:i/>
              </w:rPr>
              <w:t>’</w:t>
            </w:r>
            <w:r w:rsidRPr="00BC43E3">
              <w:rPr>
                <w:i/>
              </w:rPr>
              <w:t>s Resources</w:t>
            </w:r>
            <w:r>
              <w:t>.)</w:t>
            </w:r>
          </w:p>
        </w:tc>
      </w:tr>
    </w:tbl>
    <w:p w14:paraId="44DB8839" w14:textId="77777777" w:rsidR="005F16DB" w:rsidRDefault="005F16DB"/>
    <w:tbl>
      <w:tblPr>
        <w:tblStyle w:val="TableGrid"/>
        <w:tblW w:w="9720" w:type="dxa"/>
        <w:tblInd w:w="-5" w:type="dxa"/>
        <w:tblLook w:val="04A0" w:firstRow="1" w:lastRow="0" w:firstColumn="1" w:lastColumn="0" w:noHBand="0" w:noVBand="1"/>
      </w:tblPr>
      <w:tblGrid>
        <w:gridCol w:w="1440"/>
        <w:gridCol w:w="7290"/>
        <w:gridCol w:w="990"/>
      </w:tblGrid>
      <w:tr w:rsidR="001C6BFB" w:rsidRPr="00470628" w14:paraId="34A3B44A" w14:textId="77777777" w:rsidTr="00D02564">
        <w:trPr>
          <w:tblHeader/>
        </w:trPr>
        <w:tc>
          <w:tcPr>
            <w:tcW w:w="1440" w:type="dxa"/>
            <w:shd w:val="clear" w:color="auto" w:fill="9A4736"/>
          </w:tcPr>
          <w:p w14:paraId="3505D623" w14:textId="77777777" w:rsidR="001C6BFB" w:rsidRPr="00D82DBD" w:rsidRDefault="00D82DBD" w:rsidP="00F56491">
            <w:pPr>
              <w:pStyle w:val="Ttitle"/>
              <w:spacing w:before="0" w:line="240" w:lineRule="auto"/>
              <w:rPr>
                <w:sz w:val="24"/>
                <w:szCs w:val="24"/>
              </w:rPr>
            </w:pPr>
            <w:r w:rsidRPr="00D82DBD">
              <w:rPr>
                <w:sz w:val="24"/>
                <w:szCs w:val="24"/>
              </w:rPr>
              <w:t>Activity Types</w:t>
            </w:r>
          </w:p>
        </w:tc>
        <w:tc>
          <w:tcPr>
            <w:tcW w:w="7290" w:type="dxa"/>
            <w:shd w:val="clear" w:color="auto" w:fill="9A4736"/>
          </w:tcPr>
          <w:p w14:paraId="3BF4D7FA" w14:textId="77777777" w:rsidR="001C6BFB" w:rsidRPr="00D82DBD" w:rsidRDefault="00D82DBD" w:rsidP="00F56491">
            <w:pPr>
              <w:pStyle w:val="Ttitle"/>
              <w:spacing w:before="0" w:line="240" w:lineRule="auto"/>
              <w:rPr>
                <w:sz w:val="24"/>
                <w:szCs w:val="24"/>
              </w:rPr>
            </w:pPr>
            <w:r>
              <w:rPr>
                <w:sz w:val="24"/>
                <w:szCs w:val="24"/>
              </w:rPr>
              <w:t>Activity Descriptions</w:t>
            </w:r>
          </w:p>
        </w:tc>
        <w:tc>
          <w:tcPr>
            <w:tcW w:w="990" w:type="dxa"/>
            <w:shd w:val="clear" w:color="auto" w:fill="9A4736"/>
          </w:tcPr>
          <w:p w14:paraId="3B0E74CD" w14:textId="77777777" w:rsidR="001C6BFB" w:rsidRPr="00D82DBD" w:rsidRDefault="00D82DBD" w:rsidP="00F56491">
            <w:pPr>
              <w:pStyle w:val="Ttitle"/>
              <w:spacing w:before="0" w:line="240" w:lineRule="auto"/>
              <w:rPr>
                <w:sz w:val="24"/>
                <w:szCs w:val="24"/>
              </w:rPr>
            </w:pPr>
            <w:r>
              <w:rPr>
                <w:sz w:val="24"/>
                <w:szCs w:val="24"/>
              </w:rPr>
              <w:t>Time</w:t>
            </w:r>
          </w:p>
        </w:tc>
      </w:tr>
      <w:tr w:rsidR="009D3288" w:rsidRPr="00470628" w14:paraId="6A684E89" w14:textId="77777777" w:rsidTr="001120B0">
        <w:tc>
          <w:tcPr>
            <w:tcW w:w="1440" w:type="dxa"/>
            <w:shd w:val="clear" w:color="auto" w:fill="ECEADC"/>
          </w:tcPr>
          <w:p w14:paraId="0748503B" w14:textId="77777777" w:rsidR="009D3288" w:rsidRPr="00AC0449" w:rsidRDefault="009D3288" w:rsidP="009D3288">
            <w:pPr>
              <w:pStyle w:val="ActType"/>
              <w:rPr>
                <w:rStyle w:val="Cred"/>
              </w:rPr>
            </w:pPr>
            <w:r w:rsidRPr="00797877">
              <w:rPr>
                <w:rStyle w:val="Cred"/>
              </w:rPr>
              <w:t>Bell ringer</w:t>
            </w:r>
          </w:p>
        </w:tc>
        <w:tc>
          <w:tcPr>
            <w:tcW w:w="7290" w:type="dxa"/>
            <w:shd w:val="clear" w:color="auto" w:fill="ECEADC"/>
          </w:tcPr>
          <w:p w14:paraId="7C3A96A3" w14:textId="77777777" w:rsidR="002E1922" w:rsidRDefault="00FA7C7E" w:rsidP="00AA28A6">
            <w:pPr>
              <w:pStyle w:val="TB1"/>
            </w:pPr>
            <w:r>
              <w:t xml:space="preserve">Have students complete the </w:t>
            </w:r>
            <w:r w:rsidRPr="003B78D6">
              <w:t xml:space="preserve">Chapter </w:t>
            </w:r>
            <w:r w:rsidR="00AC35AB" w:rsidRPr="003B78D6">
              <w:t>1</w:t>
            </w:r>
            <w:r w:rsidRPr="003B78D6">
              <w:t xml:space="preserve">1 </w:t>
            </w:r>
            <w:r w:rsidR="00C61774" w:rsidRPr="003B78D6">
              <w:t>P</w:t>
            </w:r>
            <w:r w:rsidRPr="003B78D6">
              <w:t>retest</w:t>
            </w:r>
            <w:r>
              <w:t xml:space="preserve"> to assess </w:t>
            </w:r>
            <w:r w:rsidR="00A15A9A">
              <w:t>student</w:t>
            </w:r>
            <w:r>
              <w:t xml:space="preserve"> prior knowledge of chapter content.</w:t>
            </w:r>
          </w:p>
          <w:p w14:paraId="6EB1D5AF" w14:textId="77777777" w:rsidR="00322151" w:rsidRPr="008D67D8" w:rsidRDefault="004861B7" w:rsidP="00AC35AB">
            <w:pPr>
              <w:pStyle w:val="TB1"/>
            </w:pPr>
            <w:r>
              <w:lastRenderedPageBreak/>
              <w:t xml:space="preserve">Assign the </w:t>
            </w:r>
            <w:r w:rsidRPr="003B78D6">
              <w:rPr>
                <w:i/>
              </w:rPr>
              <w:t>Journaling Activity</w:t>
            </w:r>
            <w:r>
              <w:t xml:space="preserve"> found on the Chapter </w:t>
            </w:r>
            <w:r w:rsidR="00AC35AB">
              <w:t>11</w:t>
            </w:r>
            <w:r>
              <w:t xml:space="preserve"> opener.</w:t>
            </w:r>
          </w:p>
        </w:tc>
        <w:tc>
          <w:tcPr>
            <w:tcW w:w="990" w:type="dxa"/>
            <w:shd w:val="clear" w:color="auto" w:fill="ECEADC"/>
          </w:tcPr>
          <w:p w14:paraId="375F9F20" w14:textId="77777777" w:rsidR="009D3288" w:rsidRPr="000542A5" w:rsidRDefault="009D3288" w:rsidP="009D3288">
            <w:pPr>
              <w:pStyle w:val="ActType"/>
              <w:rPr>
                <w:rStyle w:val="Cred"/>
              </w:rPr>
            </w:pPr>
            <w:r w:rsidRPr="000542A5">
              <w:rPr>
                <w:rStyle w:val="Cred"/>
              </w:rPr>
              <w:lastRenderedPageBreak/>
              <w:t>5–15 min.</w:t>
            </w:r>
          </w:p>
        </w:tc>
      </w:tr>
      <w:tr w:rsidR="001C6BFB" w:rsidRPr="00470628" w14:paraId="2D4C9B66" w14:textId="77777777" w:rsidTr="00246D0C">
        <w:tc>
          <w:tcPr>
            <w:tcW w:w="1440" w:type="dxa"/>
            <w:shd w:val="clear" w:color="auto" w:fill="ECEADC"/>
          </w:tcPr>
          <w:p w14:paraId="3E99DBA6" w14:textId="77777777" w:rsidR="001C6BFB" w:rsidRPr="00AC0449" w:rsidRDefault="001C6BFB" w:rsidP="009D3288">
            <w:pPr>
              <w:pStyle w:val="ActType"/>
              <w:rPr>
                <w:rStyle w:val="Cred"/>
              </w:rPr>
            </w:pPr>
            <w:r w:rsidRPr="00AC0449">
              <w:rPr>
                <w:rStyle w:val="Cred"/>
              </w:rPr>
              <w:t xml:space="preserve">Introduction to </w:t>
            </w:r>
            <w:r w:rsidR="00AC0449" w:rsidRPr="00AC0449">
              <w:rPr>
                <w:rStyle w:val="Cred"/>
              </w:rPr>
              <w:t>c</w:t>
            </w:r>
            <w:r w:rsidRPr="00AC0449">
              <w:rPr>
                <w:rStyle w:val="Cred"/>
              </w:rPr>
              <w:t xml:space="preserve">hapter </w:t>
            </w:r>
            <w:r w:rsidR="00AC0449" w:rsidRPr="00AC0449">
              <w:rPr>
                <w:rStyle w:val="Cred"/>
              </w:rPr>
              <w:t>a</w:t>
            </w:r>
            <w:r w:rsidRPr="00AC0449">
              <w:rPr>
                <w:rStyle w:val="Cred"/>
              </w:rPr>
              <w:t>ctivities</w:t>
            </w:r>
          </w:p>
        </w:tc>
        <w:tc>
          <w:tcPr>
            <w:tcW w:w="7290" w:type="dxa"/>
            <w:shd w:val="clear" w:color="auto" w:fill="ECEADC"/>
          </w:tcPr>
          <w:p w14:paraId="2F8C4F24" w14:textId="77777777" w:rsidR="00945271" w:rsidRPr="000542A5" w:rsidRDefault="00945271" w:rsidP="00945271">
            <w:pPr>
              <w:pStyle w:val="Tkeep"/>
              <w:rPr>
                <w:rStyle w:val="Cred"/>
                <w:i/>
              </w:rPr>
            </w:pPr>
            <w:r w:rsidRPr="000542A5">
              <w:rPr>
                <w:rStyle w:val="Cred"/>
                <w:i/>
              </w:rPr>
              <w:t>Select from the following activities to meet your classroom needs:</w:t>
            </w:r>
          </w:p>
          <w:p w14:paraId="34C4D7C5" w14:textId="77777777" w:rsidR="003B78D6" w:rsidRDefault="003B78D6" w:rsidP="003B78D6">
            <w:pPr>
              <w:pStyle w:val="TB1"/>
            </w:pPr>
            <w:r>
              <w:t xml:space="preserve">Assign the </w:t>
            </w:r>
            <w:r w:rsidRPr="00C02E74">
              <w:rPr>
                <w:i/>
              </w:rPr>
              <w:t>Reading Prep</w:t>
            </w:r>
            <w:r>
              <w:t xml:space="preserve"> activity found on the Chapter 11 opener.</w:t>
            </w:r>
          </w:p>
          <w:p w14:paraId="7E96632D" w14:textId="77777777" w:rsidR="00CB067D" w:rsidRDefault="0068479D" w:rsidP="00AA28A6">
            <w:pPr>
              <w:pStyle w:val="TB1"/>
            </w:pPr>
            <w:r>
              <w:t xml:space="preserve">Provide students with an overview of what they can expect to learn in this chapter. Have them review the Chapter </w:t>
            </w:r>
            <w:r w:rsidR="00AC35AB">
              <w:t>11</w:t>
            </w:r>
            <w:r>
              <w:t xml:space="preserve"> </w:t>
            </w:r>
            <w:r w:rsidRPr="00A15A9A">
              <w:rPr>
                <w:i/>
              </w:rPr>
              <w:t>Learning Outcomes</w:t>
            </w:r>
            <w:r>
              <w:t>.</w:t>
            </w:r>
          </w:p>
          <w:p w14:paraId="6A67A18B" w14:textId="77777777" w:rsidR="003B78D6" w:rsidRDefault="003B78D6" w:rsidP="003B78D6">
            <w:pPr>
              <w:pStyle w:val="TB1"/>
            </w:pPr>
            <w:r>
              <w:t xml:space="preserve">Assign the </w:t>
            </w:r>
            <w:r w:rsidRPr="00C02E74">
              <w:rPr>
                <w:i/>
              </w:rPr>
              <w:t>Case Study</w:t>
            </w:r>
            <w:r>
              <w:t xml:space="preserve"> at the beginning of Chapter 11. Initiate a class discussion using the </w:t>
            </w:r>
            <w:r w:rsidRPr="00C02E74">
              <w:rPr>
                <w:i/>
              </w:rPr>
              <w:t>Let’s Discuss</w:t>
            </w:r>
            <w:r>
              <w:t xml:space="preserve"> questions as a guide.</w:t>
            </w:r>
          </w:p>
          <w:p w14:paraId="24AD366D" w14:textId="77777777" w:rsidR="00E82B2A" w:rsidRDefault="00E82B2A" w:rsidP="00E82B2A">
            <w:pPr>
              <w:pStyle w:val="TB1"/>
            </w:pPr>
            <w:r>
              <w:t>Based on their own experiences, have students discuss the changes that occur during the teen years.</w:t>
            </w:r>
          </w:p>
          <w:p w14:paraId="240DC0C7" w14:textId="77777777" w:rsidR="00E82B2A" w:rsidRDefault="002B5FCD" w:rsidP="00E82B2A">
            <w:pPr>
              <w:pStyle w:val="TB1"/>
            </w:pPr>
            <w:r>
              <w:t xml:space="preserve">Ask </w:t>
            </w:r>
            <w:r w:rsidR="00E82B2A">
              <w:t>students</w:t>
            </w:r>
            <w:r>
              <w:t xml:space="preserve"> to</w:t>
            </w:r>
            <w:r w:rsidR="00E82B2A">
              <w:t xml:space="preserve"> make a list of statements that fall into the category of “If I only knew then, what I know now…” </w:t>
            </w:r>
            <w:r>
              <w:t>Have them e</w:t>
            </w:r>
            <w:r w:rsidR="00E82B2A">
              <w:t xml:space="preserve">xplain what </w:t>
            </w:r>
            <w:r>
              <w:t xml:space="preserve">they </w:t>
            </w:r>
            <w:r w:rsidR="00E82B2A">
              <w:t xml:space="preserve">might have done differently if </w:t>
            </w:r>
            <w:r>
              <w:t xml:space="preserve">they </w:t>
            </w:r>
            <w:r w:rsidR="00E82B2A">
              <w:t>had possessed this knowledge.</w:t>
            </w:r>
          </w:p>
          <w:p w14:paraId="3EA94937" w14:textId="77777777" w:rsidR="00E82B2A" w:rsidRDefault="00E82B2A" w:rsidP="00E82B2A">
            <w:pPr>
              <w:pStyle w:val="TB1"/>
            </w:pPr>
            <w:r>
              <w:t xml:space="preserve">Have students review a school’s program of studies. Note classes that are exclusively for </w:t>
            </w:r>
            <w:proofErr w:type="gramStart"/>
            <w:r>
              <w:t>freshmen</w:t>
            </w:r>
            <w:proofErr w:type="gramEnd"/>
            <w:r>
              <w:t xml:space="preserve"> and which are only available for seniors. Explain why these restrictions are made.</w:t>
            </w:r>
          </w:p>
          <w:p w14:paraId="7F6AA249" w14:textId="77777777" w:rsidR="00E82B2A" w:rsidRDefault="00E82B2A" w:rsidP="00E82B2A">
            <w:pPr>
              <w:pStyle w:val="TB1"/>
            </w:pPr>
            <w:r>
              <w:t>Using yearbook pictures, have students compare freshmen and seniors in high school in terms of physical appearance and behaviors.</w:t>
            </w:r>
          </w:p>
          <w:p w14:paraId="38E0CC85" w14:textId="77777777" w:rsidR="00E82B2A" w:rsidRDefault="00E82B2A" w:rsidP="00E82B2A">
            <w:pPr>
              <w:pStyle w:val="TB1"/>
            </w:pPr>
            <w:r>
              <w:t>Interview high school teachers regarding their observations of teens. Make note of the differences they observe in teens throughout the high school years.</w:t>
            </w:r>
          </w:p>
          <w:p w14:paraId="2312E9DA" w14:textId="77777777" w:rsidR="00E82B2A" w:rsidRDefault="00E82B2A" w:rsidP="00E82B2A">
            <w:pPr>
              <w:pStyle w:val="TB1"/>
            </w:pPr>
            <w:r>
              <w:t xml:space="preserve">Have students bring in their </w:t>
            </w:r>
            <w:proofErr w:type="gramStart"/>
            <w:r>
              <w:t>ninth grade</w:t>
            </w:r>
            <w:proofErr w:type="gramEnd"/>
            <w:r>
              <w:t xml:space="preserve"> class picture and a senior picture. Discuss the changes in outward appearance and those that are not evident in the photos.</w:t>
            </w:r>
          </w:p>
          <w:p w14:paraId="27A21A60" w14:textId="77777777" w:rsidR="009A4156" w:rsidRDefault="00E82B2A" w:rsidP="00E82B2A">
            <w:pPr>
              <w:pStyle w:val="TB1"/>
            </w:pPr>
            <w:r w:rsidRPr="00E82B2A">
              <w:rPr>
                <w:i/>
              </w:rPr>
              <w:t>Building Your Pedagogical Vocabulary</w:t>
            </w:r>
            <w:r>
              <w:t>, Activity A, WB. With a partner, students are asked to choose a term from the chart, define it, and explain its value in the teaching profession. Students should create a flash card for this term and post it on the board to share with the class. Students will take a gallery walk to view all the flash cards and record the definitions and value in the chart provided.</w:t>
            </w:r>
          </w:p>
          <w:p w14:paraId="10DAA7F9" w14:textId="77777777" w:rsidR="0068479D" w:rsidRPr="00BE752E" w:rsidRDefault="0068479D" w:rsidP="00470C67">
            <w:pPr>
              <w:pStyle w:val="TB1"/>
              <w:numPr>
                <w:ilvl w:val="0"/>
                <w:numId w:val="0"/>
              </w:numPr>
              <w:ind w:left="344" w:hanging="344"/>
            </w:pPr>
          </w:p>
        </w:tc>
        <w:tc>
          <w:tcPr>
            <w:tcW w:w="990" w:type="dxa"/>
            <w:shd w:val="clear" w:color="auto" w:fill="ECEADC"/>
          </w:tcPr>
          <w:p w14:paraId="2F6ABFCB" w14:textId="77777777" w:rsidR="001C6BFB" w:rsidRPr="00AC0449" w:rsidRDefault="001C6BFB" w:rsidP="009D3288">
            <w:pPr>
              <w:pStyle w:val="ActType"/>
              <w:rPr>
                <w:rStyle w:val="Cred"/>
                <w:b w:val="0"/>
                <w:i w:val="0"/>
              </w:rPr>
            </w:pPr>
            <w:r w:rsidRPr="00AC0449">
              <w:rPr>
                <w:rStyle w:val="Cred"/>
              </w:rPr>
              <w:t>10–15 min</w:t>
            </w:r>
            <w:r w:rsidR="00945271">
              <w:rPr>
                <w:rStyle w:val="Cred"/>
              </w:rPr>
              <w:t>.</w:t>
            </w:r>
          </w:p>
        </w:tc>
      </w:tr>
      <w:tr w:rsidR="00162A95" w:rsidRPr="00470628" w14:paraId="71E3A9F2" w14:textId="77777777" w:rsidTr="00535630">
        <w:tc>
          <w:tcPr>
            <w:tcW w:w="1440" w:type="dxa"/>
            <w:shd w:val="clear" w:color="auto" w:fill="ECEADC"/>
          </w:tcPr>
          <w:p w14:paraId="6EF26AEC" w14:textId="77777777" w:rsidR="00162A95" w:rsidRPr="00945271" w:rsidRDefault="00162A95" w:rsidP="009D3288">
            <w:pPr>
              <w:pStyle w:val="ActType"/>
              <w:rPr>
                <w:rStyle w:val="Cred"/>
              </w:rPr>
            </w:pPr>
            <w:r w:rsidRPr="00945271">
              <w:rPr>
                <w:rStyle w:val="Cred"/>
              </w:rPr>
              <w:t xml:space="preserve">Classroom </w:t>
            </w:r>
            <w:r w:rsidR="00AC0449" w:rsidRPr="00945271">
              <w:rPr>
                <w:rStyle w:val="Cred"/>
              </w:rPr>
              <w:t>a</w:t>
            </w:r>
            <w:r w:rsidRPr="00945271">
              <w:rPr>
                <w:rStyle w:val="Cred"/>
              </w:rPr>
              <w:t>ctivities</w:t>
            </w:r>
          </w:p>
        </w:tc>
        <w:tc>
          <w:tcPr>
            <w:tcW w:w="7290" w:type="dxa"/>
            <w:shd w:val="clear" w:color="auto" w:fill="ECEADC"/>
          </w:tcPr>
          <w:p w14:paraId="64FCDBE3" w14:textId="77777777" w:rsidR="00AC0449" w:rsidRPr="000542A5" w:rsidRDefault="00AC0449" w:rsidP="00AC0449">
            <w:pPr>
              <w:pStyle w:val="Tkeep"/>
              <w:rPr>
                <w:i/>
                <w:color w:val="C00000"/>
              </w:rPr>
            </w:pPr>
            <w:r w:rsidRPr="000542A5">
              <w:rPr>
                <w:i/>
                <w:color w:val="C00000"/>
              </w:rPr>
              <w:t xml:space="preserve">Select from the activities </w:t>
            </w:r>
            <w:r w:rsidR="00D82DBD">
              <w:rPr>
                <w:i/>
                <w:color w:val="C00000"/>
              </w:rPr>
              <w:t xml:space="preserve">below </w:t>
            </w:r>
            <w:r w:rsidRPr="000542A5">
              <w:rPr>
                <w:i/>
                <w:color w:val="C00000"/>
              </w:rPr>
              <w:t>to meet your classroom needs:</w:t>
            </w:r>
          </w:p>
          <w:p w14:paraId="538C92EB" w14:textId="77777777" w:rsidR="009A4156" w:rsidRPr="00AF2913" w:rsidRDefault="009A4156" w:rsidP="009A4156">
            <w:pPr>
              <w:pStyle w:val="TB1"/>
            </w:pPr>
            <w:r w:rsidRPr="00AF2913">
              <w:t>Using several reliable sources, have students make a chart of the physical changes that occur between the ages of 13 to 18.</w:t>
            </w:r>
          </w:p>
          <w:p w14:paraId="52ED1A16" w14:textId="77777777" w:rsidR="009A4156" w:rsidRPr="00AF2913" w:rsidRDefault="009A4156" w:rsidP="009A4156">
            <w:pPr>
              <w:pStyle w:val="TB1"/>
            </w:pPr>
            <w:r w:rsidRPr="00AF2913">
              <w:t xml:space="preserve">Have students define </w:t>
            </w:r>
            <w:r w:rsidRPr="00AF2913">
              <w:rPr>
                <w:i/>
              </w:rPr>
              <w:t>growth spurt</w:t>
            </w:r>
            <w:r w:rsidRPr="00AF2913">
              <w:t xml:space="preserve"> and </w:t>
            </w:r>
            <w:r w:rsidRPr="00AF2913">
              <w:rPr>
                <w:i/>
              </w:rPr>
              <w:t>asynchrony</w:t>
            </w:r>
            <w:r w:rsidRPr="00AF2913">
              <w:t>. Explain the impact of growth spurts and asynchrony during the teen years.</w:t>
            </w:r>
          </w:p>
          <w:p w14:paraId="6D0E9A3A" w14:textId="77777777" w:rsidR="009A4156" w:rsidRPr="00AF2913" w:rsidRDefault="009A4156" w:rsidP="009A4156">
            <w:pPr>
              <w:pStyle w:val="TB1"/>
            </w:pPr>
            <w:r w:rsidRPr="00AF2913">
              <w:rPr>
                <w:i/>
              </w:rPr>
              <w:t>Perspectives on Teaching</w:t>
            </w:r>
            <w:r w:rsidRPr="00AF2913">
              <w:t xml:space="preserve">, Textbook. Ask students to read the feature on page </w:t>
            </w:r>
            <w:r>
              <w:t xml:space="preserve">240 </w:t>
            </w:r>
            <w:r w:rsidRPr="00AF2913">
              <w:t>and complete the related activity. Students should discuss their responses with the class.</w:t>
            </w:r>
          </w:p>
          <w:p w14:paraId="643F93E9" w14:textId="77777777" w:rsidR="009A4156" w:rsidRPr="00AF2913" w:rsidRDefault="009A4156" w:rsidP="009A4156">
            <w:pPr>
              <w:pStyle w:val="TB1"/>
            </w:pPr>
            <w:r w:rsidRPr="00AF2913">
              <w:t>Review healthy food choices for teens on the ChooseMyPlate.gov website.</w:t>
            </w:r>
          </w:p>
          <w:p w14:paraId="761A40C3" w14:textId="77777777" w:rsidR="009A4156" w:rsidRPr="00AF2913" w:rsidRDefault="009A4156" w:rsidP="009A4156">
            <w:pPr>
              <w:pStyle w:val="TB1"/>
            </w:pPr>
            <w:r w:rsidRPr="00AF2913">
              <w:t>Discuss how participation in sports can help teens develop a healthier body image. List some ways teens who do not enjoy sports can use other physical activities to develop a positive body image.</w:t>
            </w:r>
          </w:p>
          <w:p w14:paraId="683360FD" w14:textId="77777777" w:rsidR="009A4156" w:rsidRPr="00AF2913" w:rsidRDefault="009A4156" w:rsidP="009A4156">
            <w:pPr>
              <w:pStyle w:val="TB1"/>
            </w:pPr>
            <w:r w:rsidRPr="00AF2913">
              <w:t>Discuss the changes that occur as abstract thinking develops.</w:t>
            </w:r>
          </w:p>
          <w:p w14:paraId="161CB656" w14:textId="77777777" w:rsidR="009A4156" w:rsidRPr="00AF2913" w:rsidRDefault="009A4156" w:rsidP="009A4156">
            <w:pPr>
              <w:pStyle w:val="TB1"/>
              <w:rPr>
                <w:rFonts w:eastAsia="MS Mincho"/>
              </w:rPr>
            </w:pPr>
            <w:r w:rsidRPr="00AF2913">
              <w:rPr>
                <w:rFonts w:eastAsia="MS Mincho"/>
                <w:i/>
              </w:rPr>
              <w:lastRenderedPageBreak/>
              <w:t>Understanding the Adolescent Brain,</w:t>
            </w:r>
            <w:r w:rsidRPr="00AF2913">
              <w:rPr>
                <w:rFonts w:eastAsia="MS Mincho"/>
              </w:rPr>
              <w:t xml:space="preserve"> Activity B, WB. Students are asked </w:t>
            </w:r>
            <w:r>
              <w:rPr>
                <w:rFonts w:eastAsia="MS Mincho"/>
              </w:rPr>
              <w:t xml:space="preserve">to </w:t>
            </w:r>
            <w:r w:rsidRPr="00AF2913">
              <w:rPr>
                <w:rFonts w:eastAsia="MS Mincho"/>
              </w:rPr>
              <w:t>identify several ways adolescents use and develop their brains. They are then asked to interview an adolescent about the decisions he or she makes, what guides his or her decisions, and how he or she controls or exhibits emotions.</w:t>
            </w:r>
          </w:p>
          <w:p w14:paraId="668BAE59" w14:textId="77777777" w:rsidR="009A4156" w:rsidRPr="00AF2913" w:rsidRDefault="009A4156" w:rsidP="009A4156">
            <w:pPr>
              <w:pStyle w:val="TB1"/>
              <w:rPr>
                <w:rFonts w:eastAsia="MS Mincho"/>
              </w:rPr>
            </w:pPr>
            <w:r w:rsidRPr="00AF2913">
              <w:rPr>
                <w:rFonts w:eastAsia="MS Mincho"/>
                <w:i/>
              </w:rPr>
              <w:t>Metacognition in Teaching</w:t>
            </w:r>
            <w:r w:rsidRPr="00AF2913">
              <w:rPr>
                <w:rFonts w:eastAsia="MS Mincho"/>
              </w:rPr>
              <w:t>, Activity C, WB. In this activity, students are asked to analyze their metacognitive strategy.</w:t>
            </w:r>
          </w:p>
          <w:p w14:paraId="17AC7383" w14:textId="77777777" w:rsidR="009A4156" w:rsidRPr="00AF2913" w:rsidRDefault="009A4156" w:rsidP="009A4156">
            <w:pPr>
              <w:pStyle w:val="TB1"/>
              <w:rPr>
                <w:rStyle w:val="website"/>
              </w:rPr>
            </w:pPr>
            <w:r w:rsidRPr="00AF2913">
              <w:t xml:space="preserve">View </w:t>
            </w:r>
            <w:r w:rsidR="00560EE9">
              <w:t xml:space="preserve">the </w:t>
            </w:r>
            <w:r w:rsidRPr="00AF2913">
              <w:t xml:space="preserve">Frontline program </w:t>
            </w:r>
            <w:r w:rsidRPr="00AF2913">
              <w:rPr>
                <w:i/>
              </w:rPr>
              <w:t>Inside the Teenage Brain</w:t>
            </w:r>
            <w:r w:rsidRPr="00AF2913">
              <w:t>.</w:t>
            </w:r>
            <w:r w:rsidR="00560EE9">
              <w:t xml:space="preserve"> It is available for streaming at the Frontline website.</w:t>
            </w:r>
          </w:p>
          <w:p w14:paraId="4DD820A3" w14:textId="77777777" w:rsidR="009A4156" w:rsidRPr="00AF2913" w:rsidRDefault="009A4156" w:rsidP="009A4156">
            <w:pPr>
              <w:pStyle w:val="TB1"/>
            </w:pPr>
            <w:r w:rsidRPr="00AF2913">
              <w:t>Explain how the research into the adolescent brain has changed education and the way teachers teach.</w:t>
            </w:r>
          </w:p>
          <w:p w14:paraId="7768E1F5" w14:textId="77777777" w:rsidR="00560EE9" w:rsidRPr="00AF2913" w:rsidRDefault="00560EE9" w:rsidP="00560EE9">
            <w:pPr>
              <w:pStyle w:val="TB1"/>
            </w:pPr>
            <w:r w:rsidRPr="00AF2913">
              <w:t>Discuss the teen’s biological clock and sleep cycle in relation to the typical high school day. Have students create a typical daily schedule and highlight the times that they are most/least alert.</w:t>
            </w:r>
          </w:p>
          <w:p w14:paraId="0DB15E8E" w14:textId="77777777" w:rsidR="009A4156" w:rsidRPr="00AF2913" w:rsidRDefault="009A4156" w:rsidP="009A4156">
            <w:pPr>
              <w:pStyle w:val="TB1"/>
            </w:pPr>
            <w:r w:rsidRPr="00AF2913">
              <w:t>In the teenage brain, the amygdala develops more quickly than the prefrontal cortex. As a class, discuss how this affects the decision making of adolescents. Why might this cause teens to engage in risky, dangerous behaviors?</w:t>
            </w:r>
          </w:p>
          <w:p w14:paraId="68852C73" w14:textId="77777777" w:rsidR="009A4156" w:rsidRPr="00AF2913" w:rsidRDefault="009A4156" w:rsidP="009A4156">
            <w:pPr>
              <w:pStyle w:val="TB1"/>
            </w:pPr>
            <w:r w:rsidRPr="00AF2913">
              <w:t>Invite a school psychologist to speak about the effects of alcohol and other drugs on the development of the teen brain.</w:t>
            </w:r>
          </w:p>
          <w:p w14:paraId="580720D3" w14:textId="77777777" w:rsidR="009A4156" w:rsidRPr="00AF2913" w:rsidRDefault="009A4156" w:rsidP="009A4156">
            <w:pPr>
              <w:pStyle w:val="TB1"/>
            </w:pPr>
            <w:r w:rsidRPr="00AF2913">
              <w:t>Ask students if they utilize multitasking. What things do students try to do at the same time? Now that they have evidence that multitasking causes lack of focus, do students plan to change their habits?</w:t>
            </w:r>
          </w:p>
          <w:p w14:paraId="248331D2" w14:textId="77777777" w:rsidR="00AC0449" w:rsidRDefault="009A4156" w:rsidP="001A2450">
            <w:pPr>
              <w:pStyle w:val="TB1"/>
            </w:pPr>
            <w:r w:rsidRPr="00AF2913">
              <w:t xml:space="preserve">Discuss the concept of a </w:t>
            </w:r>
            <w:r w:rsidRPr="00AF2913">
              <w:rPr>
                <w:i/>
              </w:rPr>
              <w:t>personal fable</w:t>
            </w:r>
            <w:r w:rsidRPr="00AF2913">
              <w:t xml:space="preserve">. </w:t>
            </w:r>
            <w:r w:rsidR="002B5FCD">
              <w:t>Ask students if they</w:t>
            </w:r>
            <w:r w:rsidRPr="00AF2913">
              <w:t xml:space="preserve"> feel that having a personal fable is healthy? Why or why not?</w:t>
            </w:r>
          </w:p>
          <w:p w14:paraId="581AFFBB" w14:textId="77777777" w:rsidR="009A4156" w:rsidRPr="00AF2913" w:rsidRDefault="009A4156" w:rsidP="009A4156">
            <w:pPr>
              <w:pStyle w:val="TB1"/>
            </w:pPr>
            <w:r>
              <w:t>Compile</w:t>
            </w:r>
            <w:r w:rsidRPr="00AF2913">
              <w:t xml:space="preserve"> a list of factors that cause stress in teens. Have students add additional stressors and create a list of ways to cope with stress.</w:t>
            </w:r>
          </w:p>
          <w:p w14:paraId="1ED19CDA" w14:textId="77777777" w:rsidR="009A4156" w:rsidRPr="00AF2913" w:rsidRDefault="009A4156" w:rsidP="009A4156">
            <w:pPr>
              <w:pStyle w:val="TB1"/>
            </w:pPr>
            <w:r w:rsidRPr="00AF2913">
              <w:t>As a class, discuss some of the obstacles to developing a positive self-concept, such as negative self-talk, making bad decisions, rebellious behavior, experimentation with alcohol and other drugs, doing poorly in school, early sexual activity, and social comparison. Discuss ways teens can overcome these obstacles.</w:t>
            </w:r>
          </w:p>
          <w:p w14:paraId="6A7B0A98" w14:textId="77777777" w:rsidR="009A4156" w:rsidRPr="00AF2913" w:rsidRDefault="009A4156" w:rsidP="009A4156">
            <w:pPr>
              <w:pStyle w:val="TB1"/>
            </w:pPr>
            <w:r w:rsidRPr="00AF2913">
              <w:t>In small groups, discuss ways teachers can help their students gain autonomy.</w:t>
            </w:r>
          </w:p>
          <w:p w14:paraId="0D525A4A" w14:textId="77777777" w:rsidR="009A4156" w:rsidRPr="00AF2913" w:rsidRDefault="009A4156" w:rsidP="009A4156">
            <w:pPr>
              <w:pStyle w:val="TB1"/>
            </w:pPr>
            <w:r w:rsidRPr="00AF2913">
              <w:t>Investigate your school’s code of conduct for students. This should include expected behaviors and consequences for inappropriate behavior.</w:t>
            </w:r>
          </w:p>
          <w:p w14:paraId="2B5E8008" w14:textId="77777777" w:rsidR="009A4156" w:rsidRPr="00AF2913" w:rsidRDefault="009A4156" w:rsidP="009A4156">
            <w:pPr>
              <w:pStyle w:val="TB1"/>
            </w:pPr>
            <w:r w:rsidRPr="00AF2913">
              <w:t>Have students describe the importance of peer and romantic relationships during the teen years. What are some factors that affect these relationships throughout the teen years?</w:t>
            </w:r>
          </w:p>
          <w:p w14:paraId="636280C1" w14:textId="77777777" w:rsidR="009A4156" w:rsidRPr="00AF2913" w:rsidRDefault="009A4156" w:rsidP="009A4156">
            <w:pPr>
              <w:pStyle w:val="TB1"/>
            </w:pPr>
            <w:r w:rsidRPr="00AF2913">
              <w:t>Discuss some of the warning signs of unhealthy relationships. Have students brainstorm some reasons why some teens are in unhealthy relationships. Describe some characteristics of abusive relationships. Discuss what students can do to avoid these types of relationships.</w:t>
            </w:r>
          </w:p>
          <w:p w14:paraId="54F261C0" w14:textId="77777777" w:rsidR="00B058F7" w:rsidRPr="00F50BD0" w:rsidRDefault="00B058F7" w:rsidP="00B058F7">
            <w:pPr>
              <w:pStyle w:val="TB1"/>
            </w:pPr>
            <w:r w:rsidRPr="00F50BD0">
              <w:rPr>
                <w:rFonts w:eastAsia="MS Mincho"/>
                <w:i/>
              </w:rPr>
              <w:t xml:space="preserve">Professional Tip: </w:t>
            </w:r>
            <w:r>
              <w:rPr>
                <w:rFonts w:eastAsia="MS Mincho"/>
                <w:i/>
              </w:rPr>
              <w:t>Keeping Relationships Professional</w:t>
            </w:r>
            <w:r w:rsidRPr="00F50BD0">
              <w:rPr>
                <w:rFonts w:eastAsia="MS Mincho"/>
              </w:rPr>
              <w:t xml:space="preserve">, Textbook. Have students </w:t>
            </w:r>
            <w:r w:rsidRPr="00F50BD0">
              <w:rPr>
                <w:rFonts w:eastAsia="MS Mincho"/>
              </w:rPr>
              <w:lastRenderedPageBreak/>
              <w:t xml:space="preserve">read the feature on page </w:t>
            </w:r>
            <w:r>
              <w:rPr>
                <w:rFonts w:eastAsia="MS Mincho"/>
              </w:rPr>
              <w:t>244 about the need for teachers to maintain appropriate relationships with their students</w:t>
            </w:r>
            <w:r w:rsidRPr="00F50BD0">
              <w:rPr>
                <w:rFonts w:eastAsia="MS Mincho"/>
              </w:rPr>
              <w:t>. Students should answer the question</w:t>
            </w:r>
            <w:r>
              <w:rPr>
                <w:rFonts w:eastAsia="MS Mincho"/>
              </w:rPr>
              <w:t xml:space="preserve"> that</w:t>
            </w:r>
            <w:r w:rsidRPr="00F50BD0">
              <w:rPr>
                <w:rFonts w:eastAsia="MS Mincho"/>
              </w:rPr>
              <w:t xml:space="preserve"> follow</w:t>
            </w:r>
            <w:r>
              <w:rPr>
                <w:rFonts w:eastAsia="MS Mincho"/>
              </w:rPr>
              <w:t>s</w:t>
            </w:r>
            <w:r w:rsidRPr="00F50BD0">
              <w:rPr>
                <w:rFonts w:eastAsia="MS Mincho"/>
              </w:rPr>
              <w:t xml:space="preserve"> the feature.</w:t>
            </w:r>
          </w:p>
          <w:p w14:paraId="719CE354" w14:textId="77777777" w:rsidR="009A4156" w:rsidRPr="00AF2913" w:rsidRDefault="009A4156" w:rsidP="009A4156">
            <w:pPr>
              <w:pStyle w:val="TB1"/>
            </w:pPr>
            <w:r w:rsidRPr="00AF2913">
              <w:t>Discuss how the resiliency of teens is a useful tool to help them deal with their emotional challenges. Have students provide examples of times when this was true in their own lives.</w:t>
            </w:r>
          </w:p>
          <w:p w14:paraId="2ACA12E4" w14:textId="77777777" w:rsidR="009A4156" w:rsidRPr="00AF2913" w:rsidRDefault="009A4156" w:rsidP="009A4156">
            <w:pPr>
              <w:pStyle w:val="TB1"/>
              <w:rPr>
                <w:rFonts w:eastAsia="MS Mincho"/>
              </w:rPr>
            </w:pPr>
            <w:r w:rsidRPr="00AF2913">
              <w:rPr>
                <w:rFonts w:eastAsia="MS Mincho"/>
                <w:i/>
              </w:rPr>
              <w:t>Soci</w:t>
            </w:r>
            <w:r>
              <w:rPr>
                <w:rFonts w:eastAsia="MS Mincho"/>
                <w:i/>
              </w:rPr>
              <w:t>o</w:t>
            </w:r>
            <w:r w:rsidRPr="00AF2913">
              <w:rPr>
                <w:rFonts w:eastAsia="MS Mincho"/>
                <w:i/>
              </w:rPr>
              <w:t>-Emotional and Moral Development in the Teen Years,</w:t>
            </w:r>
            <w:r w:rsidRPr="00AF2913">
              <w:rPr>
                <w:rFonts w:eastAsia="MS Mincho"/>
              </w:rPr>
              <w:t xml:space="preserve"> Activity D, WB. Students are asked to complete the chart, identifying the characteristics of growth and development, common struggles teens have in each area, and strategies teachers can use to assist students. They are then asked to choose one of the topics from the chart and create a poster that meets a </w:t>
            </w:r>
            <w:proofErr w:type="gramStart"/>
            <w:r w:rsidRPr="00AF2913">
              <w:rPr>
                <w:rFonts w:eastAsia="MS Mincho"/>
              </w:rPr>
              <w:t>certain criteria</w:t>
            </w:r>
            <w:proofErr w:type="gramEnd"/>
            <w:r w:rsidRPr="00AF2913">
              <w:rPr>
                <w:rFonts w:eastAsia="MS Mincho"/>
              </w:rPr>
              <w:t>.</w:t>
            </w:r>
          </w:p>
          <w:p w14:paraId="25437498" w14:textId="77777777" w:rsidR="009A4156" w:rsidRPr="00AF2913" w:rsidRDefault="009A4156" w:rsidP="009A4156">
            <w:pPr>
              <w:pStyle w:val="TB1"/>
            </w:pPr>
            <w:r w:rsidRPr="00AF2913">
              <w:t>Review Kohlberg’s stage of postconventional morality. Discuss its implications for teens.</w:t>
            </w:r>
          </w:p>
          <w:p w14:paraId="27DCB4CD" w14:textId="77777777" w:rsidR="009A4156" w:rsidRPr="00AF2913" w:rsidRDefault="009A4156" w:rsidP="009A4156">
            <w:pPr>
              <w:pStyle w:val="TB1"/>
            </w:pPr>
            <w:r w:rsidRPr="00AF2913">
              <w:t>With a partner, have students create a directory of resources for troubled teens. This can include local, state, or federal resources.</w:t>
            </w:r>
          </w:p>
          <w:p w14:paraId="5910DE2F" w14:textId="77777777" w:rsidR="009A4156" w:rsidRPr="00AF2913" w:rsidRDefault="009A4156" w:rsidP="009A4156">
            <w:pPr>
              <w:pStyle w:val="TB1"/>
            </w:pPr>
            <w:r w:rsidRPr="00AF2913">
              <w:t xml:space="preserve">Invite a representative from a teen crisis center to discuss the warning signs and intervention strategies for teens at risk for serious issues such as </w:t>
            </w:r>
            <w:r w:rsidR="00E93AEC">
              <w:t>substance</w:t>
            </w:r>
            <w:r w:rsidR="00E93AEC" w:rsidRPr="00AF2913">
              <w:t xml:space="preserve"> </w:t>
            </w:r>
            <w:r w:rsidRPr="00AF2913">
              <w:t>abuse, teen pregnancy, and suicide.</w:t>
            </w:r>
          </w:p>
          <w:p w14:paraId="77289660" w14:textId="77777777" w:rsidR="00106C2B" w:rsidRPr="0078706D" w:rsidRDefault="006E7F08" w:rsidP="00470C67">
            <w:pPr>
              <w:pStyle w:val="TB1"/>
            </w:pPr>
            <w:r>
              <w:t>Ask students to p</w:t>
            </w:r>
            <w:r w:rsidRPr="00AF2913">
              <w:t xml:space="preserve">repare </w:t>
            </w:r>
            <w:r w:rsidR="009A4156" w:rsidRPr="00AF2913">
              <w:t xml:space="preserve">a </w:t>
            </w:r>
            <w:r w:rsidR="009A4156" w:rsidRPr="00AF2913">
              <w:rPr>
                <w:i/>
              </w:rPr>
              <w:t>Going to High School</w:t>
            </w:r>
            <w:r w:rsidR="009A4156" w:rsidRPr="00AF2913">
              <w:t xml:space="preserve"> brochure for middle school students. </w:t>
            </w:r>
            <w:r>
              <w:t>The brochure should i</w:t>
            </w:r>
            <w:r w:rsidRPr="00AF2913">
              <w:t xml:space="preserve">nclude </w:t>
            </w:r>
            <w:r w:rsidR="009A4156" w:rsidRPr="00AF2913">
              <w:t>school maps, locker instructions, cafeteria rules, and any other information that will help with the transition to high school.</w:t>
            </w:r>
          </w:p>
        </w:tc>
        <w:tc>
          <w:tcPr>
            <w:tcW w:w="990" w:type="dxa"/>
            <w:shd w:val="clear" w:color="auto" w:fill="ECEADC"/>
          </w:tcPr>
          <w:p w14:paraId="6B1DD0E4" w14:textId="77777777" w:rsidR="00162A95" w:rsidRPr="00945271" w:rsidRDefault="00162A95" w:rsidP="009D3288">
            <w:pPr>
              <w:pStyle w:val="ActType"/>
              <w:rPr>
                <w:rStyle w:val="Cred"/>
              </w:rPr>
            </w:pPr>
            <w:r w:rsidRPr="00945271">
              <w:rPr>
                <w:rStyle w:val="Cred"/>
              </w:rPr>
              <w:lastRenderedPageBreak/>
              <w:t>40 min</w:t>
            </w:r>
            <w:r w:rsidR="00AC0449" w:rsidRPr="00945271">
              <w:rPr>
                <w:rStyle w:val="Cred"/>
              </w:rPr>
              <w:t>.</w:t>
            </w:r>
          </w:p>
        </w:tc>
      </w:tr>
      <w:tr w:rsidR="00AC0449" w:rsidRPr="00AC0449" w14:paraId="23D82045" w14:textId="77777777" w:rsidTr="001120B0">
        <w:tc>
          <w:tcPr>
            <w:tcW w:w="1440" w:type="dxa"/>
            <w:shd w:val="clear" w:color="auto" w:fill="ECEADC"/>
          </w:tcPr>
          <w:p w14:paraId="45FB9124" w14:textId="77777777" w:rsidR="00AC0449" w:rsidRPr="00945271" w:rsidRDefault="00291008" w:rsidP="009D3288">
            <w:pPr>
              <w:pStyle w:val="ActType"/>
              <w:rPr>
                <w:rStyle w:val="Cred"/>
              </w:rPr>
            </w:pPr>
            <w:r>
              <w:lastRenderedPageBreak/>
              <w:br w:type="page"/>
            </w:r>
            <w:r w:rsidR="00AC0449" w:rsidRPr="00945271">
              <w:rPr>
                <w:rStyle w:val="Cred"/>
              </w:rPr>
              <w:t>Application (independent practice)</w:t>
            </w:r>
          </w:p>
        </w:tc>
        <w:tc>
          <w:tcPr>
            <w:tcW w:w="7290" w:type="dxa"/>
            <w:shd w:val="clear" w:color="auto" w:fill="ECEADC"/>
          </w:tcPr>
          <w:p w14:paraId="5EFBDF07" w14:textId="77777777" w:rsidR="000542A5" w:rsidRPr="000542A5" w:rsidRDefault="000542A5" w:rsidP="000542A5">
            <w:pPr>
              <w:pStyle w:val="Tkeep"/>
              <w:rPr>
                <w:i/>
                <w:color w:val="C00000"/>
              </w:rPr>
            </w:pPr>
            <w:r w:rsidRPr="000542A5">
              <w:rPr>
                <w:i/>
                <w:color w:val="C00000"/>
              </w:rPr>
              <w:t>Select from the following activities to meet your classroom needs:</w:t>
            </w:r>
          </w:p>
          <w:p w14:paraId="7FA7FE49" w14:textId="77777777" w:rsidR="009A4156" w:rsidRPr="009A4156" w:rsidRDefault="009A4156" w:rsidP="009A4156">
            <w:pPr>
              <w:pStyle w:val="TB1"/>
            </w:pPr>
            <w:r w:rsidRPr="009A4156">
              <w:t>Have students interview several teens about their physical growth and development. Discuss how their physical growth and development affect them in other areas.</w:t>
            </w:r>
          </w:p>
          <w:p w14:paraId="6AD32230" w14:textId="77777777" w:rsidR="009A4156" w:rsidRPr="00AF2913" w:rsidRDefault="006E7F08" w:rsidP="009A4156">
            <w:pPr>
              <w:pStyle w:val="TB1"/>
            </w:pPr>
            <w:r>
              <w:t>Ask students to i</w:t>
            </w:r>
            <w:r w:rsidR="009A4156" w:rsidRPr="00AF2913">
              <w:t>nterview a mathematics teacher. Ask how the progression of math course offerings illustrates cognitive development.</w:t>
            </w:r>
          </w:p>
          <w:p w14:paraId="40D38C64" w14:textId="77777777" w:rsidR="009A4156" w:rsidRPr="00AF2913" w:rsidRDefault="009A4156" w:rsidP="009A4156">
            <w:pPr>
              <w:pStyle w:val="TB1"/>
            </w:pPr>
            <w:r w:rsidRPr="00AF2913">
              <w:rPr>
                <w:i/>
              </w:rPr>
              <w:t>Study Habits of Teens</w:t>
            </w:r>
            <w:r w:rsidRPr="00AF2913">
              <w:t xml:space="preserve">, reproducible master </w:t>
            </w:r>
            <w:r>
              <w:t>11</w:t>
            </w:r>
            <w:r w:rsidRPr="00AF2913">
              <w:t xml:space="preserve">-1, IR. </w:t>
            </w:r>
            <w:r w:rsidR="003B78D6" w:rsidRPr="00F50BD0">
              <w:t xml:space="preserve">Print or upload a copy of the reproducible master to your LMS. </w:t>
            </w:r>
            <w:r w:rsidRPr="00AF2913">
              <w:t>Have students interview other high school students concerning their schoolwork and study habits. Examine the impact of these behaviors and what the classroom teacher can do.</w:t>
            </w:r>
          </w:p>
          <w:p w14:paraId="0EBDA309" w14:textId="77777777" w:rsidR="009A4156" w:rsidRPr="00AF2913" w:rsidRDefault="009A4156" w:rsidP="009A4156">
            <w:pPr>
              <w:pStyle w:val="TB1"/>
            </w:pPr>
            <w:r w:rsidRPr="00AF2913">
              <w:t>Encourage students to volunteer to work at a teen crisis hotline. (This will likely require training by experienced counselors.)</w:t>
            </w:r>
          </w:p>
          <w:p w14:paraId="1C24476B" w14:textId="77777777" w:rsidR="009A4156" w:rsidRPr="00AF2913" w:rsidRDefault="009A4156" w:rsidP="009A4156">
            <w:pPr>
              <w:pStyle w:val="TB1"/>
            </w:pPr>
            <w:r w:rsidRPr="00AF2913">
              <w:t>Have students speak to freshmen students about the transition from middle school to high school. Have students ask what they feel could have been done to make this transition easier.</w:t>
            </w:r>
          </w:p>
          <w:p w14:paraId="36D4A1B9" w14:textId="77777777" w:rsidR="00B867E5" w:rsidRPr="00FB74F6" w:rsidRDefault="00A15A9A" w:rsidP="00470C67">
            <w:pPr>
              <w:pStyle w:val="TB1"/>
            </w:pPr>
            <w:r w:rsidRPr="009A4156">
              <w:rPr>
                <w:i/>
              </w:rPr>
              <w:t>Journaling</w:t>
            </w:r>
            <w:r>
              <w:t xml:space="preserve">. Ask students to read the </w:t>
            </w:r>
            <w:r w:rsidRPr="009A4156">
              <w:rPr>
                <w:i/>
              </w:rPr>
              <w:t>Philosophy of Teaching</w:t>
            </w:r>
            <w:r w:rsidR="00972173">
              <w:t xml:space="preserve"> feature on text page 250</w:t>
            </w:r>
            <w:r>
              <w:t>. In their journals, have them respond to the question(s) in the feature as they build the foundation for their personal philosophy.</w:t>
            </w:r>
          </w:p>
        </w:tc>
        <w:tc>
          <w:tcPr>
            <w:tcW w:w="990" w:type="dxa"/>
            <w:shd w:val="clear" w:color="auto" w:fill="ECEADC"/>
          </w:tcPr>
          <w:p w14:paraId="164D057C" w14:textId="77777777" w:rsidR="00AC0449" w:rsidRPr="00233D68" w:rsidRDefault="00AC0449" w:rsidP="009D3288">
            <w:pPr>
              <w:pStyle w:val="ActType"/>
              <w:rPr>
                <w:rStyle w:val="Cred"/>
              </w:rPr>
            </w:pPr>
            <w:r w:rsidRPr="00233D68">
              <w:rPr>
                <w:rStyle w:val="Cred"/>
              </w:rPr>
              <w:t>30 min.</w:t>
            </w:r>
          </w:p>
        </w:tc>
      </w:tr>
      <w:tr w:rsidR="00F10553" w:rsidRPr="00470628" w14:paraId="3D1EC3B5" w14:textId="77777777" w:rsidTr="001120B0">
        <w:tc>
          <w:tcPr>
            <w:tcW w:w="1440" w:type="dxa"/>
            <w:shd w:val="clear" w:color="auto" w:fill="ECEADC"/>
          </w:tcPr>
          <w:p w14:paraId="355AAFB7" w14:textId="77777777" w:rsidR="00F10553" w:rsidRPr="00AC0449" w:rsidRDefault="00F10553" w:rsidP="009D3288">
            <w:pPr>
              <w:pStyle w:val="ActType"/>
              <w:rPr>
                <w:rStyle w:val="Cred"/>
              </w:rPr>
            </w:pPr>
            <w:r>
              <w:rPr>
                <w:rStyle w:val="Cred"/>
              </w:rPr>
              <w:t>Research</w:t>
            </w:r>
          </w:p>
        </w:tc>
        <w:tc>
          <w:tcPr>
            <w:tcW w:w="7290" w:type="dxa"/>
            <w:shd w:val="clear" w:color="auto" w:fill="ECEADC"/>
          </w:tcPr>
          <w:p w14:paraId="7313BF3E" w14:textId="77777777" w:rsidR="009A4156" w:rsidRPr="009A4156" w:rsidRDefault="009A4156" w:rsidP="009A4156">
            <w:pPr>
              <w:pStyle w:val="TB1"/>
            </w:pPr>
            <w:r w:rsidRPr="009A4156">
              <w:t xml:space="preserve">Have students conduct online research about body image and eating disorders, focusing mostly on teens. As a class, discuss the signs and effects of negative body image. Discuss facts and make a list of strategies to help </w:t>
            </w:r>
            <w:r w:rsidRPr="009A4156">
              <w:lastRenderedPageBreak/>
              <w:t>teens improve their body image. Make a list of ways teachers can help students to develop a positive self-image.</w:t>
            </w:r>
          </w:p>
          <w:p w14:paraId="579C9D77" w14:textId="77777777" w:rsidR="009A4156" w:rsidRPr="00AF2913" w:rsidRDefault="009A4156" w:rsidP="009A4156">
            <w:pPr>
              <w:pStyle w:val="TB1"/>
            </w:pPr>
            <w:r w:rsidRPr="00AF2913">
              <w:t xml:space="preserve">Using several reliable sources, </w:t>
            </w:r>
            <w:r w:rsidR="006E7F08">
              <w:t xml:space="preserve">have students </w:t>
            </w:r>
            <w:r w:rsidRPr="00AF2913">
              <w:t>prepare a list of signs of a healthy relationship. Present lists to the class.</w:t>
            </w:r>
          </w:p>
          <w:p w14:paraId="2E51C675" w14:textId="77777777" w:rsidR="009A4156" w:rsidRPr="00AF2913" w:rsidRDefault="009A4156" w:rsidP="009A4156">
            <w:pPr>
              <w:pStyle w:val="TB1"/>
            </w:pPr>
            <w:r w:rsidRPr="00AF2913">
              <w:t>Have students conduct research to explain why teens participate in high-risk behaviors. Students should write a report of their findings.</w:t>
            </w:r>
          </w:p>
          <w:p w14:paraId="12374362" w14:textId="77777777" w:rsidR="009A4156" w:rsidRPr="00AF2913" w:rsidRDefault="006E7F08" w:rsidP="009A4156">
            <w:pPr>
              <w:pStyle w:val="TB1"/>
            </w:pPr>
            <w:r>
              <w:t>Ask</w:t>
            </w:r>
            <w:r w:rsidR="009A4156" w:rsidRPr="00AF2913">
              <w:t xml:space="preserve"> students</w:t>
            </w:r>
            <w:r>
              <w:t xml:space="preserve"> to</w:t>
            </w:r>
            <w:r w:rsidR="009A4156" w:rsidRPr="00AF2913">
              <w:t xml:space="preserve"> research articles regarding sleep cycles and teens. Have them write a letter to the school board explaining why they should (or should not) modify the school day for high school students. Have students be sure to include evidence from multiple sources in their letters.</w:t>
            </w:r>
          </w:p>
          <w:p w14:paraId="6D20C803" w14:textId="77777777" w:rsidR="009A4156" w:rsidRPr="00AF2913" w:rsidRDefault="009A4156" w:rsidP="009A4156">
            <w:pPr>
              <w:pStyle w:val="TB1"/>
            </w:pPr>
            <w:r w:rsidRPr="00AF2913">
              <w:t>Ask students to research statistics and information on teen suicide. Have them prepare a fact sheet containing information on facts, prevention, and help resources for teens.</w:t>
            </w:r>
          </w:p>
          <w:p w14:paraId="1DA60AE3" w14:textId="77777777" w:rsidR="00A15A9A" w:rsidRPr="00A673C6" w:rsidRDefault="009A4156" w:rsidP="00470C67">
            <w:pPr>
              <w:pStyle w:val="TB1"/>
            </w:pPr>
            <w:r w:rsidRPr="00AF2913">
              <w:t>Have students work in teams to create a website to serve as a resource for their peers about dating violence. Have them compile a listing of websites and other resources for teens involved in harmful relationships. How will knowing this information help them as future teachers?</w:t>
            </w:r>
          </w:p>
        </w:tc>
        <w:tc>
          <w:tcPr>
            <w:tcW w:w="990" w:type="dxa"/>
            <w:shd w:val="clear" w:color="auto" w:fill="ECEADC"/>
          </w:tcPr>
          <w:p w14:paraId="05FC5A3F" w14:textId="77777777" w:rsidR="00F10553" w:rsidRPr="00945271" w:rsidRDefault="00F10553" w:rsidP="009D3288">
            <w:pPr>
              <w:pStyle w:val="ActType"/>
              <w:rPr>
                <w:rStyle w:val="Cred"/>
              </w:rPr>
            </w:pPr>
          </w:p>
        </w:tc>
      </w:tr>
      <w:tr w:rsidR="00AC0449" w:rsidRPr="00470628" w14:paraId="7529609B" w14:textId="77777777" w:rsidTr="001120B0">
        <w:tc>
          <w:tcPr>
            <w:tcW w:w="1440" w:type="dxa"/>
            <w:shd w:val="clear" w:color="auto" w:fill="ECEADC"/>
          </w:tcPr>
          <w:p w14:paraId="6046BFA8" w14:textId="77777777" w:rsidR="00AC0449" w:rsidRPr="00AC0449" w:rsidRDefault="00AC0449" w:rsidP="009D3288">
            <w:pPr>
              <w:pStyle w:val="ActType"/>
              <w:rPr>
                <w:rStyle w:val="Cred"/>
                <w:b w:val="0"/>
                <w:i w:val="0"/>
              </w:rPr>
            </w:pPr>
            <w:r w:rsidRPr="00AC0449">
              <w:rPr>
                <w:rStyle w:val="Cred"/>
              </w:rPr>
              <w:t>Closure</w:t>
            </w:r>
          </w:p>
        </w:tc>
        <w:tc>
          <w:tcPr>
            <w:tcW w:w="7290" w:type="dxa"/>
            <w:shd w:val="clear" w:color="auto" w:fill="ECEADC"/>
          </w:tcPr>
          <w:p w14:paraId="1533861F" w14:textId="77777777" w:rsidR="004861B7" w:rsidRDefault="004861B7" w:rsidP="004861B7">
            <w:pPr>
              <w:pStyle w:val="TB1"/>
            </w:pPr>
            <w:r>
              <w:t>Assign students to write three key facts they learned from the daily lessons, two items they found most interesting, and one question they have about the chapter content.</w:t>
            </w:r>
          </w:p>
          <w:p w14:paraId="74AD10ED" w14:textId="77777777" w:rsidR="00045F90" w:rsidRDefault="00045F90" w:rsidP="00045F90">
            <w:pPr>
              <w:pStyle w:val="TB1"/>
              <w:ind w:hanging="268"/>
            </w:pPr>
            <w:r w:rsidRPr="00B867E5">
              <w:t xml:space="preserve">Have students visit the </w:t>
            </w:r>
            <w:r w:rsidRPr="00F10553">
              <w:rPr>
                <w:i/>
              </w:rPr>
              <w:t>G-W Learning companion website</w:t>
            </w:r>
            <w:r w:rsidRPr="00B867E5">
              <w:t xml:space="preserve"> to </w:t>
            </w:r>
            <w:r>
              <w:t xml:space="preserve">review and </w:t>
            </w:r>
            <w:r w:rsidRPr="00B867E5">
              <w:t xml:space="preserve">practice the Chapter </w:t>
            </w:r>
            <w:r w:rsidR="00AC35AB">
              <w:t>11</w:t>
            </w:r>
            <w:r w:rsidRPr="00B867E5">
              <w:t xml:space="preserve"> </w:t>
            </w:r>
            <w:r w:rsidRPr="00E93AEC">
              <w:rPr>
                <w:i/>
              </w:rPr>
              <w:t>Content Terms</w:t>
            </w:r>
            <w:r w:rsidRPr="00B867E5">
              <w:t xml:space="preserve"> with</w:t>
            </w:r>
            <w:r>
              <w:t xml:space="preserve"> the</w:t>
            </w:r>
            <w:r w:rsidRPr="00B867E5">
              <w:t xml:space="preserve"> e-flash cards</w:t>
            </w:r>
            <w:r>
              <w:t>, vocabulary game, and matching activity</w:t>
            </w:r>
            <w:r w:rsidRPr="00B867E5">
              <w:t>.</w:t>
            </w:r>
          </w:p>
          <w:p w14:paraId="2E6F40BF" w14:textId="77777777" w:rsidR="00AC0449" w:rsidRPr="00A673C6" w:rsidRDefault="00F10553" w:rsidP="00AC35AB">
            <w:pPr>
              <w:pStyle w:val="TB1"/>
            </w:pPr>
            <w:r>
              <w:t xml:space="preserve">Review expectations of learning from Chapter </w:t>
            </w:r>
            <w:r w:rsidR="00AC35AB">
              <w:t>11</w:t>
            </w:r>
            <w:r>
              <w:t xml:space="preserve"> and highlight what to expect in the next class.</w:t>
            </w:r>
          </w:p>
        </w:tc>
        <w:tc>
          <w:tcPr>
            <w:tcW w:w="990" w:type="dxa"/>
            <w:shd w:val="clear" w:color="auto" w:fill="ECEADC"/>
          </w:tcPr>
          <w:p w14:paraId="7D13A18C" w14:textId="77777777" w:rsidR="00AC0449" w:rsidRPr="00945271" w:rsidRDefault="00AC0449" w:rsidP="009D3288">
            <w:pPr>
              <w:pStyle w:val="ActType"/>
              <w:rPr>
                <w:rStyle w:val="Cred"/>
              </w:rPr>
            </w:pPr>
            <w:r w:rsidRPr="00945271">
              <w:rPr>
                <w:rStyle w:val="Cred"/>
              </w:rPr>
              <w:t>5 min.</w:t>
            </w:r>
          </w:p>
        </w:tc>
      </w:tr>
      <w:tr w:rsidR="0078706D" w:rsidRPr="00470628" w14:paraId="72005B6E" w14:textId="77777777" w:rsidTr="001120B0">
        <w:tc>
          <w:tcPr>
            <w:tcW w:w="1440" w:type="dxa"/>
            <w:shd w:val="clear" w:color="auto" w:fill="ECEADC"/>
          </w:tcPr>
          <w:p w14:paraId="4F6C181D" w14:textId="77777777" w:rsidR="0078706D" w:rsidRPr="00AC0449" w:rsidRDefault="008C3EAE" w:rsidP="0078706D">
            <w:pPr>
              <w:pStyle w:val="ActType"/>
              <w:rPr>
                <w:rStyle w:val="Cred"/>
              </w:rPr>
            </w:pPr>
            <w:r>
              <w:rPr>
                <w:rStyle w:val="Cred"/>
              </w:rPr>
              <w:t xml:space="preserve">Review and </w:t>
            </w:r>
            <w:r w:rsidR="00201C7D">
              <w:rPr>
                <w:rStyle w:val="Cred"/>
              </w:rPr>
              <w:t>a</w:t>
            </w:r>
            <w:r w:rsidR="0078706D">
              <w:rPr>
                <w:rStyle w:val="Cred"/>
              </w:rPr>
              <w:t>ssessment</w:t>
            </w:r>
          </w:p>
        </w:tc>
        <w:tc>
          <w:tcPr>
            <w:tcW w:w="7290" w:type="dxa"/>
            <w:shd w:val="clear" w:color="auto" w:fill="ECEADC"/>
          </w:tcPr>
          <w:p w14:paraId="00E5E97B" w14:textId="77777777" w:rsidR="00B867E5" w:rsidRDefault="00B867E5" w:rsidP="00AA28A6">
            <w:pPr>
              <w:pStyle w:val="TB1"/>
            </w:pPr>
            <w:r w:rsidRPr="00B867E5">
              <w:t xml:space="preserve">Show students the slide presentation </w:t>
            </w:r>
            <w:r w:rsidRPr="00E93AEC">
              <w:t xml:space="preserve">for Chapter </w:t>
            </w:r>
            <w:r w:rsidR="00AC35AB" w:rsidRPr="00E93AEC">
              <w:t>11</w:t>
            </w:r>
            <w:r w:rsidRPr="00E93AEC">
              <w:t xml:space="preserve"> from</w:t>
            </w:r>
            <w:r w:rsidRPr="00B867E5">
              <w:t xml:space="preserve"> the </w:t>
            </w:r>
            <w:r w:rsidR="00EF528F" w:rsidRPr="00956C53">
              <w:rPr>
                <w:i/>
              </w:rPr>
              <w:t xml:space="preserve">Instructor’s </w:t>
            </w:r>
            <w:r w:rsidRPr="00956C53">
              <w:rPr>
                <w:i/>
              </w:rPr>
              <w:t>Presentations for PowerPoint</w:t>
            </w:r>
            <w:r w:rsidRPr="00956C53">
              <w:rPr>
                <w:i/>
                <w:vertAlign w:val="superscript"/>
              </w:rPr>
              <w:t>®</w:t>
            </w:r>
            <w:r w:rsidRPr="00B867E5">
              <w:t xml:space="preserve"> to review the chapter material.</w:t>
            </w:r>
          </w:p>
          <w:p w14:paraId="0F3AB81A" w14:textId="77777777" w:rsidR="00E955A0" w:rsidRDefault="00256EA6" w:rsidP="00AA28A6">
            <w:pPr>
              <w:pStyle w:val="TB1"/>
              <w:rPr>
                <w:rFonts w:ascii="Symbol" w:hAnsi="Symbol"/>
              </w:rPr>
            </w:pPr>
            <w:r>
              <w:rPr>
                <w:i/>
              </w:rPr>
              <w:t>Chapter Review</w:t>
            </w:r>
            <w:r w:rsidR="00E955A0" w:rsidRPr="00E955A0">
              <w:t>, Textbook—</w:t>
            </w:r>
            <w:r w:rsidR="00431A7F">
              <w:t>A</w:t>
            </w:r>
            <w:r w:rsidR="00E955A0" w:rsidRPr="00E955A0">
              <w:t xml:space="preserve">ssign </w:t>
            </w:r>
            <w:r w:rsidR="00350A14">
              <w:rPr>
                <w:i/>
              </w:rPr>
              <w:t>Review and Study</w:t>
            </w:r>
            <w:r w:rsidR="00E955A0" w:rsidRPr="00E955A0">
              <w:t>,</w:t>
            </w:r>
            <w:r w:rsidR="00E955A0" w:rsidRPr="00E955A0">
              <w:rPr>
                <w:i/>
              </w:rPr>
              <w:t xml:space="preserve"> Vocabulary Activit</w:t>
            </w:r>
            <w:r w:rsidR="00E93AEC">
              <w:rPr>
                <w:i/>
              </w:rPr>
              <w:t>y</w:t>
            </w:r>
            <w:r w:rsidR="00E955A0" w:rsidRPr="00E955A0">
              <w:t xml:space="preserve">, </w:t>
            </w:r>
            <w:r w:rsidR="00E955A0" w:rsidRPr="00E955A0">
              <w:rPr>
                <w:i/>
              </w:rPr>
              <w:t>Critical Thinking</w:t>
            </w:r>
            <w:r w:rsidR="00E955A0" w:rsidRPr="00E955A0">
              <w:t xml:space="preserve"> questions, </w:t>
            </w:r>
            <w:r w:rsidR="00E955A0" w:rsidRPr="00E955A0">
              <w:rPr>
                <w:i/>
              </w:rPr>
              <w:t>Core Skills</w:t>
            </w:r>
            <w:r w:rsidR="00045F90">
              <w:rPr>
                <w:i/>
              </w:rPr>
              <w:t>,</w:t>
            </w:r>
            <w:r w:rsidR="00956C53">
              <w:t xml:space="preserve"> </w:t>
            </w:r>
            <w:r w:rsidR="00045F90" w:rsidRPr="00E955A0">
              <w:t xml:space="preserve">and </w:t>
            </w:r>
            <w:r w:rsidR="00045F90">
              <w:rPr>
                <w:i/>
              </w:rPr>
              <w:t xml:space="preserve">College and Career Portfolio </w:t>
            </w:r>
            <w:r w:rsidR="00956C53">
              <w:t xml:space="preserve">activities from pages </w:t>
            </w:r>
            <w:r w:rsidR="00972173">
              <w:t>251</w:t>
            </w:r>
            <w:r w:rsidR="00D948CE">
              <w:t>−</w:t>
            </w:r>
            <w:r w:rsidR="00972173">
              <w:t>253</w:t>
            </w:r>
            <w:r w:rsidR="00E955A0" w:rsidRPr="00E955A0">
              <w:t xml:space="preserve"> of the </w:t>
            </w:r>
            <w:r w:rsidR="00E955A0" w:rsidRPr="00E93AEC">
              <w:rPr>
                <w:i/>
              </w:rPr>
              <w:t>Chapter Revie</w:t>
            </w:r>
            <w:r w:rsidR="00E955A0" w:rsidRPr="00E955A0">
              <w:t>w in the text.</w:t>
            </w:r>
            <w:r w:rsidR="00314984">
              <w:t xml:space="preserve"> </w:t>
            </w:r>
            <w:r w:rsidR="00E955A0" w:rsidRPr="00E955A0">
              <w:t xml:space="preserve">Answers for the </w:t>
            </w:r>
            <w:r w:rsidR="00E955A0" w:rsidRPr="00E93AEC">
              <w:rPr>
                <w:i/>
              </w:rPr>
              <w:t>Chapter Review</w:t>
            </w:r>
            <w:r w:rsidR="00E955A0" w:rsidRPr="00E955A0">
              <w:t xml:space="preserve"> are available in the textbook answer key in the </w:t>
            </w:r>
            <w:r w:rsidR="00E955A0" w:rsidRPr="007423AA">
              <w:rPr>
                <w:i/>
              </w:rPr>
              <w:t>Instructor’s Resources</w:t>
            </w:r>
            <w:r w:rsidR="00E955A0">
              <w:t>.</w:t>
            </w:r>
          </w:p>
          <w:p w14:paraId="5AB57B90" w14:textId="77777777" w:rsidR="00A15A9A" w:rsidRDefault="00A15A9A" w:rsidP="00A15A9A">
            <w:pPr>
              <w:pStyle w:val="TB1"/>
              <w:rPr>
                <w:rFonts w:ascii="Symbol" w:hAnsi="Symbol"/>
              </w:rPr>
            </w:pPr>
            <w:r>
              <w:t xml:space="preserve">Assign </w:t>
            </w:r>
            <w:r w:rsidRPr="00E93AEC">
              <w:t xml:space="preserve">the </w:t>
            </w:r>
            <w:r w:rsidR="00AC35AB" w:rsidRPr="00E93AEC">
              <w:t>Chapter 11</w:t>
            </w:r>
            <w:r w:rsidRPr="00E93AEC">
              <w:t xml:space="preserve"> Posttest</w:t>
            </w:r>
            <w:r>
              <w:rPr>
                <w:i/>
              </w:rPr>
              <w:t xml:space="preserve"> </w:t>
            </w:r>
            <w:r>
              <w:t>to assess students’</w:t>
            </w:r>
            <w:r w:rsidRPr="00E955A0">
              <w:t xml:space="preserve"> </w:t>
            </w:r>
            <w:r>
              <w:t xml:space="preserve">increase in </w:t>
            </w:r>
            <w:r w:rsidRPr="00E955A0">
              <w:t>knowledge of chapter concepts</w:t>
            </w:r>
            <w:r>
              <w:t xml:space="preserve"> since taking the pretest. Use the results of the posttest to reteach text concepts to increase student comprehension.</w:t>
            </w:r>
          </w:p>
          <w:p w14:paraId="7F52188A" w14:textId="77777777" w:rsidR="00956C53" w:rsidRPr="00470628" w:rsidRDefault="00045F90" w:rsidP="00470C67">
            <w:pPr>
              <w:pStyle w:val="TB1"/>
              <w:rPr>
                <w:rFonts w:ascii="Symbol" w:hAnsi="Symbol"/>
              </w:rPr>
            </w:pPr>
            <w:r>
              <w:t xml:space="preserve">Conduct a summative assessment. </w:t>
            </w:r>
            <w:r w:rsidRPr="00E93AEC">
              <w:t xml:space="preserve">Create a Chapter </w:t>
            </w:r>
            <w:r w:rsidR="00AC35AB" w:rsidRPr="00E93AEC">
              <w:t>11</w:t>
            </w:r>
            <w:r w:rsidRPr="00E93AEC">
              <w:t xml:space="preserve"> Test</w:t>
            </w:r>
            <w:r>
              <w:t xml:space="preserve"> using the question bank available within the </w:t>
            </w:r>
            <w:r w:rsidRPr="00BF4F84">
              <w:rPr>
                <w:i/>
              </w:rPr>
              <w:t>Assessment Software &amp; Question Pools</w:t>
            </w:r>
            <w:r>
              <w:t xml:space="preserve"> section of the </w:t>
            </w:r>
            <w:r w:rsidRPr="00BF4F84">
              <w:rPr>
                <w:i/>
              </w:rPr>
              <w:t>Instructor’s Resources</w:t>
            </w:r>
            <w:r>
              <w:t>.</w:t>
            </w:r>
          </w:p>
        </w:tc>
        <w:tc>
          <w:tcPr>
            <w:tcW w:w="990" w:type="dxa"/>
            <w:shd w:val="clear" w:color="auto" w:fill="ECEADC"/>
          </w:tcPr>
          <w:p w14:paraId="0B846AC2" w14:textId="77777777" w:rsidR="0078706D" w:rsidRPr="00945271" w:rsidRDefault="0078706D" w:rsidP="0078706D">
            <w:pPr>
              <w:pStyle w:val="ActType"/>
              <w:rPr>
                <w:rStyle w:val="Cred"/>
              </w:rPr>
            </w:pPr>
            <w:r>
              <w:rPr>
                <w:rStyle w:val="Cred"/>
              </w:rPr>
              <w:t>60</w:t>
            </w:r>
            <w:r>
              <w:rPr>
                <w:rStyle w:val="Cred"/>
                <w:rFonts w:ascii="Calibri" w:hAnsi="Calibri"/>
              </w:rPr>
              <w:t>–</w:t>
            </w:r>
            <w:r>
              <w:rPr>
                <w:rStyle w:val="Cred"/>
              </w:rPr>
              <w:t>90 min.</w:t>
            </w:r>
          </w:p>
        </w:tc>
      </w:tr>
    </w:tbl>
    <w:p w14:paraId="12C08BB1" w14:textId="77777777" w:rsidR="00CE4219" w:rsidRPr="00470628" w:rsidRDefault="00CE4219"/>
    <w:p w14:paraId="7FBBBB2C" w14:textId="77777777" w:rsidR="008524BF" w:rsidRPr="00481E77" w:rsidRDefault="008524BF" w:rsidP="002903D3">
      <w:pPr>
        <w:pStyle w:val="N1"/>
      </w:pPr>
    </w:p>
    <w:sectPr w:rsidR="008524BF" w:rsidRPr="00481E77" w:rsidSect="0008011B">
      <w:headerReference w:type="default" r:id="rId7"/>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0F971" w14:textId="77777777" w:rsidR="00B552B3" w:rsidRDefault="00B552B3">
      <w:r>
        <w:separator/>
      </w:r>
    </w:p>
  </w:endnote>
  <w:endnote w:type="continuationSeparator" w:id="0">
    <w:p w14:paraId="10381631" w14:textId="77777777" w:rsidR="00B552B3" w:rsidRDefault="00B55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7E9FA" w14:textId="77777777" w:rsidR="002F2ED1" w:rsidRDefault="002F2ED1">
    <w:pPr>
      <w:pStyle w:val="Footer"/>
    </w:pPr>
  </w:p>
  <w:p w14:paraId="7C37FB5A" w14:textId="77777777" w:rsidR="002F2ED1" w:rsidRDefault="002F2ED1">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A369" w14:textId="77777777" w:rsidR="00792F68" w:rsidRPr="008E78E9" w:rsidRDefault="00792F68" w:rsidP="00600D2C">
    <w:pPr>
      <w:tabs>
        <w:tab w:val="left" w:pos="5400"/>
        <w:tab w:val="right" w:pos="9072"/>
        <w:tab w:val="left" w:pos="9360"/>
      </w:tabs>
      <w:rPr>
        <w:szCs w:val="18"/>
      </w:rPr>
    </w:pPr>
    <w:r>
      <w:rPr>
        <w:noProof/>
      </w:rPr>
      <mc:AlternateContent>
        <mc:Choice Requires="wpc">
          <w:drawing>
            <wp:anchor distT="0" distB="0" distL="114300" distR="114300" simplePos="0" relativeHeight="251658240" behindDoc="1" locked="0" layoutInCell="1" allowOverlap="1" wp14:anchorId="4D9D83AD" wp14:editId="2ED165C8">
              <wp:simplePos x="0" y="0"/>
              <wp:positionH relativeFrom="column">
                <wp:posOffset>-137160</wp:posOffset>
              </wp:positionH>
              <wp:positionV relativeFrom="paragraph">
                <wp:posOffset>-243840</wp:posOffset>
              </wp:positionV>
              <wp:extent cx="6324600" cy="457200"/>
              <wp:effectExtent l="0" t="0" r="0" b="1905"/>
              <wp:wrapNone/>
              <wp:docPr id="10" name="Canvas 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3"/>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125416DB" id="Canvas 10" o:spid="_x0000_s1026" editas="canvas" style="position:absolute;margin-left:-10.8pt;margin-top:-19.2pt;width:498pt;height:36pt;z-index:-251658240"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3"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w:pict>
        </mc:Fallback>
      </mc:AlternateContent>
    </w:r>
    <w:r>
      <w:rPr>
        <w:rStyle w:val="PageNumber"/>
        <w:rFonts w:cs="Arial"/>
        <w:sz w:val="18"/>
        <w:szCs w:val="18"/>
      </w:rPr>
      <w:t>Copyright Goodheart-Willcox Co., Inc.</w:t>
    </w:r>
    <w:r>
      <w:rPr>
        <w:rStyle w:val="PageNumber"/>
        <w:rFonts w:cs="Arial"/>
        <w:sz w:val="18"/>
        <w:szCs w:val="18"/>
      </w:rPr>
      <w:tab/>
    </w:r>
    <w:r>
      <w:rPr>
        <w:rStyle w:val="PageNumber"/>
        <w:rFonts w:cs="Arial"/>
        <w:sz w:val="18"/>
        <w:szCs w:val="18"/>
      </w:rPr>
      <w:tab/>
    </w:r>
    <w:r>
      <w:rPr>
        <w:rStyle w:val="PageNumber"/>
        <w:rFonts w:cs="Arial"/>
        <w:sz w:val="18"/>
        <w:szCs w:val="18"/>
      </w:rPr>
      <w:fldChar w:fldCharType="begin"/>
    </w:r>
    <w:r>
      <w:rPr>
        <w:rStyle w:val="PageNumber"/>
        <w:rFonts w:cs="Arial"/>
        <w:sz w:val="18"/>
        <w:szCs w:val="18"/>
      </w:rPr>
      <w:instrText xml:space="preserve"> PAGE </w:instrText>
    </w:r>
    <w:r>
      <w:rPr>
        <w:rStyle w:val="PageNumber"/>
        <w:rFonts w:cs="Arial"/>
        <w:sz w:val="18"/>
        <w:szCs w:val="18"/>
      </w:rPr>
      <w:fldChar w:fldCharType="separate"/>
    </w:r>
    <w:r w:rsidR="00D74E8E">
      <w:rPr>
        <w:rStyle w:val="PageNumber"/>
        <w:rFonts w:cs="Arial"/>
        <w:noProof/>
        <w:sz w:val="18"/>
        <w:szCs w:val="18"/>
      </w:rPr>
      <w:t>1</w:t>
    </w:r>
    <w:r>
      <w:rPr>
        <w:rStyle w:val="PageNumber"/>
        <w:rFonts w:cs="Arial"/>
        <w:sz w:val="18"/>
        <w:szCs w:val="18"/>
      </w:rPr>
      <w:fldChar w:fldCharType="end"/>
    </w:r>
    <w:r>
      <w:rPr>
        <w:rFonts w:cs="Arial"/>
        <w:sz w:val="18"/>
        <w:szCs w:val="18"/>
      </w:rPr>
      <w:br/>
    </w:r>
    <w:r w:rsidRPr="00310D10">
      <w:rPr>
        <w:rStyle w:val="PageNumber"/>
        <w:rFonts w:cs="Arial"/>
        <w:sz w:val="18"/>
        <w:szCs w:val="18"/>
      </w:rPr>
      <w:t>May not be posted to a publicly accessible website.</w:t>
    </w:r>
  </w:p>
  <w:p w14:paraId="5C299F0D" w14:textId="77777777" w:rsidR="002F2ED1" w:rsidRPr="00792F68" w:rsidRDefault="002F2ED1" w:rsidP="0079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45FE6" w14:textId="77777777" w:rsidR="00B552B3" w:rsidRDefault="00B552B3">
      <w:r>
        <w:separator/>
      </w:r>
    </w:p>
  </w:footnote>
  <w:footnote w:type="continuationSeparator" w:id="0">
    <w:p w14:paraId="0E9D6FA1" w14:textId="77777777" w:rsidR="00B552B3" w:rsidRDefault="00B55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39EFA" w14:textId="77777777" w:rsidR="002F2ED1" w:rsidRPr="001C3803" w:rsidRDefault="00BD7D96" w:rsidP="00CE4219">
    <w:pPr>
      <w:pStyle w:val="LPTitle"/>
      <w:tabs>
        <w:tab w:val="clear" w:pos="8640"/>
        <w:tab w:val="left" w:pos="4020"/>
        <w:tab w:val="right" w:pos="9000"/>
      </w:tabs>
      <w:spacing w:after="240"/>
    </w:pPr>
    <w:r>
      <w:rPr>
        <w:noProof/>
      </w:rPr>
      <mc:AlternateContent>
        <mc:Choice Requires="wpc">
          <w:drawing>
            <wp:anchor distT="0" distB="0" distL="114300" distR="114300" simplePos="0" relativeHeight="251657216" behindDoc="1" locked="0" layoutInCell="1" allowOverlap="1" wp14:anchorId="2AD2DC71" wp14:editId="765FA082">
              <wp:simplePos x="0" y="0"/>
              <wp:positionH relativeFrom="column">
                <wp:posOffset>-152400</wp:posOffset>
              </wp:positionH>
              <wp:positionV relativeFrom="paragraph">
                <wp:posOffset>228600</wp:posOffset>
              </wp:positionV>
              <wp:extent cx="6324600" cy="457200"/>
              <wp:effectExtent l="0" t="0" r="0" b="0"/>
              <wp:wrapNone/>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21"/>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0301188" id="Canvas 9" o:spid="_x0000_s1026" editas="canvas" style="position:absolute;margin-left:-12pt;margin-top:18pt;width:498pt;height:36pt;z-index:-251659264"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21"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group>
          </w:pict>
        </mc:Fallback>
      </mc:AlternateContent>
    </w:r>
    <w:r w:rsidR="002F2ED1">
      <w:t>Lesson Plan</w:t>
    </w:r>
    <w:r w:rsidR="002F2ED1">
      <w:tab/>
    </w:r>
    <w:r w:rsidR="002F2ED1">
      <w:tab/>
      <w:t xml:space="preserve">Chapter </w:t>
    </w:r>
    <w:r w:rsidR="00600D2C">
      <w:t>1</w:t>
    </w:r>
    <w:r w:rsidR="00125D33">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BC9"/>
    <w:multiLevelType w:val="hybridMultilevel"/>
    <w:tmpl w:val="B6849156"/>
    <w:lvl w:ilvl="0" w:tplc="7EB0AF66">
      <w:start w:val="1"/>
      <w:numFmt w:val="bullet"/>
      <w:pStyle w:val="LPBullet"/>
      <w:lvlText w:val=""/>
      <w:lvlJc w:val="left"/>
      <w:pPr>
        <w:tabs>
          <w:tab w:val="num" w:pos="720"/>
        </w:tabs>
        <w:ind w:left="720" w:hanging="360"/>
      </w:pPr>
      <w:rPr>
        <w:rFonts w:ascii="Wingdings" w:hAnsi="Wingdings" w:hint="default"/>
      </w:rPr>
    </w:lvl>
    <w:lvl w:ilvl="1" w:tplc="3CF61D0E">
      <w:start w:val="1"/>
      <w:numFmt w:val="decimal"/>
      <w:pStyle w:val="LPNumList"/>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2D3F96"/>
    <w:multiLevelType w:val="hybridMultilevel"/>
    <w:tmpl w:val="31E22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1840F4F"/>
    <w:multiLevelType w:val="hybridMultilevel"/>
    <w:tmpl w:val="05F6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B131E"/>
    <w:multiLevelType w:val="hybridMultilevel"/>
    <w:tmpl w:val="48963AB2"/>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E5B2B"/>
    <w:multiLevelType w:val="hybridMultilevel"/>
    <w:tmpl w:val="A668683C"/>
    <w:lvl w:ilvl="0" w:tplc="E264BAD6">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579BB"/>
    <w:multiLevelType w:val="hybridMultilevel"/>
    <w:tmpl w:val="81FAB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110BA"/>
    <w:multiLevelType w:val="hybridMultilevel"/>
    <w:tmpl w:val="64580EE6"/>
    <w:lvl w:ilvl="0" w:tplc="E264BAD6">
      <w:start w:val="1"/>
      <w:numFmt w:val="bullet"/>
      <w:pStyle w:val="TB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635DD"/>
    <w:multiLevelType w:val="hybridMultilevel"/>
    <w:tmpl w:val="7C92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536593"/>
    <w:multiLevelType w:val="hybridMultilevel"/>
    <w:tmpl w:val="E5BE2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E5A59"/>
    <w:multiLevelType w:val="hybridMultilevel"/>
    <w:tmpl w:val="791E16DC"/>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B0313"/>
    <w:multiLevelType w:val="hybridMultilevel"/>
    <w:tmpl w:val="2B362A02"/>
    <w:lvl w:ilvl="0" w:tplc="7EB0AF66">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40E20"/>
    <w:multiLevelType w:val="hybridMultilevel"/>
    <w:tmpl w:val="DE2276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3D753A"/>
    <w:multiLevelType w:val="multilevel"/>
    <w:tmpl w:val="00C4C79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BB416A"/>
    <w:multiLevelType w:val="hybridMultilevel"/>
    <w:tmpl w:val="A4805076"/>
    <w:lvl w:ilvl="0" w:tplc="04090015">
      <w:start w:val="1"/>
      <w:numFmt w:val="upperLetter"/>
      <w:lvlText w:val="%1."/>
      <w:lvlJc w:val="left"/>
      <w:pPr>
        <w:tabs>
          <w:tab w:val="num" w:pos="720"/>
        </w:tabs>
        <w:ind w:left="720" w:hanging="360"/>
      </w:pPr>
      <w:rPr>
        <w:rFonts w:hint="default"/>
      </w:rPr>
    </w:lvl>
    <w:lvl w:ilvl="1" w:tplc="D392476C">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EE4728"/>
    <w:multiLevelType w:val="hybridMultilevel"/>
    <w:tmpl w:val="5B7C07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7174D9"/>
    <w:multiLevelType w:val="hybridMultilevel"/>
    <w:tmpl w:val="00C4C79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290F92"/>
    <w:multiLevelType w:val="hybridMultilevel"/>
    <w:tmpl w:val="F1422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28477C5"/>
    <w:multiLevelType w:val="hybridMultilevel"/>
    <w:tmpl w:val="A88EC114"/>
    <w:lvl w:ilvl="0" w:tplc="B2784028">
      <w:start w:val="1"/>
      <w:numFmt w:val="bullet"/>
      <w:pStyle w:val="LPChartBodyObj"/>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381541">
    <w:abstractNumId w:val="17"/>
  </w:num>
  <w:num w:numId="2" w16cid:durableId="1686905299">
    <w:abstractNumId w:val="15"/>
  </w:num>
  <w:num w:numId="3" w16cid:durableId="1472822249">
    <w:abstractNumId w:val="12"/>
  </w:num>
  <w:num w:numId="4" w16cid:durableId="1819875833">
    <w:abstractNumId w:val="0"/>
  </w:num>
  <w:num w:numId="5" w16cid:durableId="735326096">
    <w:abstractNumId w:val="0"/>
  </w:num>
  <w:num w:numId="6" w16cid:durableId="290790850">
    <w:abstractNumId w:val="17"/>
  </w:num>
  <w:num w:numId="7" w16cid:durableId="1714840257">
    <w:abstractNumId w:val="0"/>
  </w:num>
  <w:num w:numId="8" w16cid:durableId="2112433633">
    <w:abstractNumId w:val="9"/>
  </w:num>
  <w:num w:numId="9" w16cid:durableId="55667159">
    <w:abstractNumId w:val="3"/>
  </w:num>
  <w:num w:numId="10" w16cid:durableId="561058414">
    <w:abstractNumId w:val="1"/>
  </w:num>
  <w:num w:numId="11" w16cid:durableId="101727567">
    <w:abstractNumId w:val="0"/>
  </w:num>
  <w:num w:numId="12" w16cid:durableId="1714192092">
    <w:abstractNumId w:val="0"/>
  </w:num>
  <w:num w:numId="13" w16cid:durableId="2054649401">
    <w:abstractNumId w:val="14"/>
  </w:num>
  <w:num w:numId="14" w16cid:durableId="173494660">
    <w:abstractNumId w:val="2"/>
  </w:num>
  <w:num w:numId="15" w16cid:durableId="1375227338">
    <w:abstractNumId w:val="16"/>
  </w:num>
  <w:num w:numId="16" w16cid:durableId="2041971214">
    <w:abstractNumId w:val="11"/>
  </w:num>
  <w:num w:numId="17" w16cid:durableId="252477130">
    <w:abstractNumId w:val="5"/>
  </w:num>
  <w:num w:numId="18" w16cid:durableId="1494368665">
    <w:abstractNumId w:val="0"/>
  </w:num>
  <w:num w:numId="19" w16cid:durableId="217320557">
    <w:abstractNumId w:val="0"/>
  </w:num>
  <w:num w:numId="20" w16cid:durableId="1575361444">
    <w:abstractNumId w:val="0"/>
    <w:lvlOverride w:ilvl="0">
      <w:startOverride w:val="1"/>
    </w:lvlOverride>
    <w:lvlOverride w:ilvl="1">
      <w:startOverride w:val="1"/>
    </w:lvlOverride>
  </w:num>
  <w:num w:numId="21" w16cid:durableId="519704396">
    <w:abstractNumId w:val="10"/>
  </w:num>
  <w:num w:numId="22" w16cid:durableId="1942495881">
    <w:abstractNumId w:val="8"/>
  </w:num>
  <w:num w:numId="23" w16cid:durableId="869952783">
    <w:abstractNumId w:val="7"/>
  </w:num>
  <w:num w:numId="24" w16cid:durableId="1320576337">
    <w:abstractNumId w:val="13"/>
  </w:num>
  <w:num w:numId="25" w16cid:durableId="1896427661">
    <w:abstractNumId w:val="6"/>
  </w:num>
  <w:num w:numId="26" w16cid:durableId="7212900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D33"/>
    <w:rsid w:val="000011A2"/>
    <w:rsid w:val="00002288"/>
    <w:rsid w:val="0000308D"/>
    <w:rsid w:val="000036AD"/>
    <w:rsid w:val="00012ABE"/>
    <w:rsid w:val="000143E6"/>
    <w:rsid w:val="0001629B"/>
    <w:rsid w:val="00017CFB"/>
    <w:rsid w:val="00017D67"/>
    <w:rsid w:val="00020E8B"/>
    <w:rsid w:val="000277E7"/>
    <w:rsid w:val="0003037B"/>
    <w:rsid w:val="0003704F"/>
    <w:rsid w:val="0004425F"/>
    <w:rsid w:val="00045519"/>
    <w:rsid w:val="00045F90"/>
    <w:rsid w:val="00046653"/>
    <w:rsid w:val="000542A5"/>
    <w:rsid w:val="00055F81"/>
    <w:rsid w:val="00062718"/>
    <w:rsid w:val="00063134"/>
    <w:rsid w:val="00066B37"/>
    <w:rsid w:val="00066C4D"/>
    <w:rsid w:val="00075FA5"/>
    <w:rsid w:val="0008011B"/>
    <w:rsid w:val="000835BD"/>
    <w:rsid w:val="00094642"/>
    <w:rsid w:val="00097857"/>
    <w:rsid w:val="00097962"/>
    <w:rsid w:val="000A29B8"/>
    <w:rsid w:val="000A3E11"/>
    <w:rsid w:val="000B42B9"/>
    <w:rsid w:val="000B4C24"/>
    <w:rsid w:val="000B76A6"/>
    <w:rsid w:val="000C03D2"/>
    <w:rsid w:val="000C0911"/>
    <w:rsid w:val="000C0B28"/>
    <w:rsid w:val="000C4BC7"/>
    <w:rsid w:val="000C5209"/>
    <w:rsid w:val="000C7CE3"/>
    <w:rsid w:val="000D06E1"/>
    <w:rsid w:val="000E285A"/>
    <w:rsid w:val="000E2CFD"/>
    <w:rsid w:val="000F3330"/>
    <w:rsid w:val="000F37C9"/>
    <w:rsid w:val="000F780C"/>
    <w:rsid w:val="00104A24"/>
    <w:rsid w:val="00104B01"/>
    <w:rsid w:val="00106C2B"/>
    <w:rsid w:val="001075D9"/>
    <w:rsid w:val="0011037C"/>
    <w:rsid w:val="00110868"/>
    <w:rsid w:val="001120B0"/>
    <w:rsid w:val="001123DB"/>
    <w:rsid w:val="0011614A"/>
    <w:rsid w:val="0012015D"/>
    <w:rsid w:val="0012058B"/>
    <w:rsid w:val="001248C0"/>
    <w:rsid w:val="00125AAE"/>
    <w:rsid w:val="00125D33"/>
    <w:rsid w:val="00126C0F"/>
    <w:rsid w:val="00131DC3"/>
    <w:rsid w:val="00132BFC"/>
    <w:rsid w:val="00137FC4"/>
    <w:rsid w:val="001403B9"/>
    <w:rsid w:val="00140C18"/>
    <w:rsid w:val="00142808"/>
    <w:rsid w:val="001436F6"/>
    <w:rsid w:val="00144CFB"/>
    <w:rsid w:val="001453AE"/>
    <w:rsid w:val="001537CB"/>
    <w:rsid w:val="00153C0C"/>
    <w:rsid w:val="0015501B"/>
    <w:rsid w:val="00157FF3"/>
    <w:rsid w:val="00160F47"/>
    <w:rsid w:val="00162A95"/>
    <w:rsid w:val="00165550"/>
    <w:rsid w:val="00166FEF"/>
    <w:rsid w:val="00170E54"/>
    <w:rsid w:val="00171726"/>
    <w:rsid w:val="00182120"/>
    <w:rsid w:val="00194BF2"/>
    <w:rsid w:val="001A123F"/>
    <w:rsid w:val="001A2450"/>
    <w:rsid w:val="001A331B"/>
    <w:rsid w:val="001A5666"/>
    <w:rsid w:val="001A5D68"/>
    <w:rsid w:val="001B2B5E"/>
    <w:rsid w:val="001B4FAD"/>
    <w:rsid w:val="001B6458"/>
    <w:rsid w:val="001B74FD"/>
    <w:rsid w:val="001C0368"/>
    <w:rsid w:val="001C07E8"/>
    <w:rsid w:val="001C0F00"/>
    <w:rsid w:val="001C1E6A"/>
    <w:rsid w:val="001C6BFB"/>
    <w:rsid w:val="001D193F"/>
    <w:rsid w:val="001D2BA3"/>
    <w:rsid w:val="001D3EB3"/>
    <w:rsid w:val="001D5A97"/>
    <w:rsid w:val="001D69C1"/>
    <w:rsid w:val="001D7F0C"/>
    <w:rsid w:val="001E220D"/>
    <w:rsid w:val="001E5391"/>
    <w:rsid w:val="001E6449"/>
    <w:rsid w:val="001F2254"/>
    <w:rsid w:val="001F5937"/>
    <w:rsid w:val="00201837"/>
    <w:rsid w:val="00201A9C"/>
    <w:rsid w:val="00201C7D"/>
    <w:rsid w:val="002047C3"/>
    <w:rsid w:val="00207629"/>
    <w:rsid w:val="00211179"/>
    <w:rsid w:val="00211CF3"/>
    <w:rsid w:val="0021755D"/>
    <w:rsid w:val="00230074"/>
    <w:rsid w:val="00231FA5"/>
    <w:rsid w:val="00232C9B"/>
    <w:rsid w:val="00233327"/>
    <w:rsid w:val="00233D68"/>
    <w:rsid w:val="00235024"/>
    <w:rsid w:val="00236A1E"/>
    <w:rsid w:val="00236C95"/>
    <w:rsid w:val="002372F6"/>
    <w:rsid w:val="00240A51"/>
    <w:rsid w:val="00245809"/>
    <w:rsid w:val="002459E2"/>
    <w:rsid w:val="00246D0C"/>
    <w:rsid w:val="0024739D"/>
    <w:rsid w:val="00247DBC"/>
    <w:rsid w:val="002517C0"/>
    <w:rsid w:val="00252B0C"/>
    <w:rsid w:val="00256324"/>
    <w:rsid w:val="00256EA6"/>
    <w:rsid w:val="0026106C"/>
    <w:rsid w:val="002610C2"/>
    <w:rsid w:val="00270D72"/>
    <w:rsid w:val="002719E9"/>
    <w:rsid w:val="00276831"/>
    <w:rsid w:val="0027685B"/>
    <w:rsid w:val="00276AE5"/>
    <w:rsid w:val="00280831"/>
    <w:rsid w:val="00281A64"/>
    <w:rsid w:val="0028652A"/>
    <w:rsid w:val="002903D3"/>
    <w:rsid w:val="00290965"/>
    <w:rsid w:val="00291008"/>
    <w:rsid w:val="00291B87"/>
    <w:rsid w:val="00295B27"/>
    <w:rsid w:val="00296E1C"/>
    <w:rsid w:val="00297E15"/>
    <w:rsid w:val="002A0545"/>
    <w:rsid w:val="002A0778"/>
    <w:rsid w:val="002A364D"/>
    <w:rsid w:val="002A478E"/>
    <w:rsid w:val="002A5B43"/>
    <w:rsid w:val="002A70F4"/>
    <w:rsid w:val="002B0DC3"/>
    <w:rsid w:val="002B2423"/>
    <w:rsid w:val="002B351C"/>
    <w:rsid w:val="002B4E1B"/>
    <w:rsid w:val="002B5FCD"/>
    <w:rsid w:val="002B60CE"/>
    <w:rsid w:val="002B6157"/>
    <w:rsid w:val="002B6637"/>
    <w:rsid w:val="002B78FB"/>
    <w:rsid w:val="002C72CC"/>
    <w:rsid w:val="002D4C5D"/>
    <w:rsid w:val="002D613B"/>
    <w:rsid w:val="002E08C0"/>
    <w:rsid w:val="002E1922"/>
    <w:rsid w:val="002E7CEF"/>
    <w:rsid w:val="002F19C1"/>
    <w:rsid w:val="002F255E"/>
    <w:rsid w:val="002F2CE6"/>
    <w:rsid w:val="002F2EC8"/>
    <w:rsid w:val="002F2ED1"/>
    <w:rsid w:val="00303439"/>
    <w:rsid w:val="003037D1"/>
    <w:rsid w:val="00303D30"/>
    <w:rsid w:val="00305DB4"/>
    <w:rsid w:val="00306215"/>
    <w:rsid w:val="003067C0"/>
    <w:rsid w:val="003129F0"/>
    <w:rsid w:val="00314984"/>
    <w:rsid w:val="0032141D"/>
    <w:rsid w:val="00322151"/>
    <w:rsid w:val="00323CA9"/>
    <w:rsid w:val="00327D80"/>
    <w:rsid w:val="00332048"/>
    <w:rsid w:val="00333B9E"/>
    <w:rsid w:val="0033407F"/>
    <w:rsid w:val="00334080"/>
    <w:rsid w:val="00336E54"/>
    <w:rsid w:val="00342A28"/>
    <w:rsid w:val="00344B5F"/>
    <w:rsid w:val="003474EF"/>
    <w:rsid w:val="00350A14"/>
    <w:rsid w:val="00351925"/>
    <w:rsid w:val="0035258F"/>
    <w:rsid w:val="00352AF5"/>
    <w:rsid w:val="00355B26"/>
    <w:rsid w:val="00363CC8"/>
    <w:rsid w:val="00366A5B"/>
    <w:rsid w:val="00366AB2"/>
    <w:rsid w:val="003672E8"/>
    <w:rsid w:val="00367852"/>
    <w:rsid w:val="00377596"/>
    <w:rsid w:val="00380CF9"/>
    <w:rsid w:val="00384E0F"/>
    <w:rsid w:val="00391A8C"/>
    <w:rsid w:val="00392A0D"/>
    <w:rsid w:val="00392C51"/>
    <w:rsid w:val="003950F8"/>
    <w:rsid w:val="00396D5E"/>
    <w:rsid w:val="003A422E"/>
    <w:rsid w:val="003A42D4"/>
    <w:rsid w:val="003A4667"/>
    <w:rsid w:val="003A5E72"/>
    <w:rsid w:val="003A5F4D"/>
    <w:rsid w:val="003B1601"/>
    <w:rsid w:val="003B16B5"/>
    <w:rsid w:val="003B4D08"/>
    <w:rsid w:val="003B78D6"/>
    <w:rsid w:val="003C2701"/>
    <w:rsid w:val="003C34A4"/>
    <w:rsid w:val="003C3ECF"/>
    <w:rsid w:val="003C4460"/>
    <w:rsid w:val="003D1AC9"/>
    <w:rsid w:val="003D25AB"/>
    <w:rsid w:val="003D2B3A"/>
    <w:rsid w:val="003D5202"/>
    <w:rsid w:val="003D54E1"/>
    <w:rsid w:val="003D67CE"/>
    <w:rsid w:val="003D7D15"/>
    <w:rsid w:val="003E7616"/>
    <w:rsid w:val="003F2781"/>
    <w:rsid w:val="003F2796"/>
    <w:rsid w:val="003F36B2"/>
    <w:rsid w:val="00403D8C"/>
    <w:rsid w:val="00406B14"/>
    <w:rsid w:val="00412FE2"/>
    <w:rsid w:val="00413655"/>
    <w:rsid w:val="00414975"/>
    <w:rsid w:val="00415201"/>
    <w:rsid w:val="00420144"/>
    <w:rsid w:val="00422328"/>
    <w:rsid w:val="004263BC"/>
    <w:rsid w:val="00431A7F"/>
    <w:rsid w:val="00432CC2"/>
    <w:rsid w:val="00434369"/>
    <w:rsid w:val="004376E2"/>
    <w:rsid w:val="00444324"/>
    <w:rsid w:val="00445449"/>
    <w:rsid w:val="004462C1"/>
    <w:rsid w:val="00447241"/>
    <w:rsid w:val="00451AF0"/>
    <w:rsid w:val="004527BC"/>
    <w:rsid w:val="00456EFE"/>
    <w:rsid w:val="004631CE"/>
    <w:rsid w:val="00466E7A"/>
    <w:rsid w:val="00470628"/>
    <w:rsid w:val="00470AD6"/>
    <w:rsid w:val="00470C67"/>
    <w:rsid w:val="0047255F"/>
    <w:rsid w:val="00476543"/>
    <w:rsid w:val="00477101"/>
    <w:rsid w:val="004776E7"/>
    <w:rsid w:val="0048117A"/>
    <w:rsid w:val="00481E77"/>
    <w:rsid w:val="004843C4"/>
    <w:rsid w:val="0048452E"/>
    <w:rsid w:val="0048577E"/>
    <w:rsid w:val="00485DB3"/>
    <w:rsid w:val="004861B7"/>
    <w:rsid w:val="00492E84"/>
    <w:rsid w:val="00494409"/>
    <w:rsid w:val="0049448D"/>
    <w:rsid w:val="00495246"/>
    <w:rsid w:val="004967C6"/>
    <w:rsid w:val="004A33B4"/>
    <w:rsid w:val="004A5698"/>
    <w:rsid w:val="004A5B8C"/>
    <w:rsid w:val="004A71EC"/>
    <w:rsid w:val="004A7B7E"/>
    <w:rsid w:val="004B0458"/>
    <w:rsid w:val="004B154E"/>
    <w:rsid w:val="004C0C73"/>
    <w:rsid w:val="004C3EC2"/>
    <w:rsid w:val="004C4BF5"/>
    <w:rsid w:val="004D2251"/>
    <w:rsid w:val="004D274D"/>
    <w:rsid w:val="004E01F7"/>
    <w:rsid w:val="004E2747"/>
    <w:rsid w:val="004E2CF4"/>
    <w:rsid w:val="004E2FBA"/>
    <w:rsid w:val="004E5A89"/>
    <w:rsid w:val="004E60C9"/>
    <w:rsid w:val="004E7CFF"/>
    <w:rsid w:val="004F1CBC"/>
    <w:rsid w:val="004F2D4A"/>
    <w:rsid w:val="004F55F1"/>
    <w:rsid w:val="005007DE"/>
    <w:rsid w:val="00501EDC"/>
    <w:rsid w:val="00505F33"/>
    <w:rsid w:val="00507044"/>
    <w:rsid w:val="00507511"/>
    <w:rsid w:val="005106C0"/>
    <w:rsid w:val="00510A9B"/>
    <w:rsid w:val="00513610"/>
    <w:rsid w:val="00514516"/>
    <w:rsid w:val="00515644"/>
    <w:rsid w:val="005178EA"/>
    <w:rsid w:val="00523FD2"/>
    <w:rsid w:val="00525E38"/>
    <w:rsid w:val="005265F6"/>
    <w:rsid w:val="00534365"/>
    <w:rsid w:val="0053460B"/>
    <w:rsid w:val="00535630"/>
    <w:rsid w:val="00535E4F"/>
    <w:rsid w:val="005370E9"/>
    <w:rsid w:val="00537F62"/>
    <w:rsid w:val="0054054B"/>
    <w:rsid w:val="00540F34"/>
    <w:rsid w:val="005442F6"/>
    <w:rsid w:val="005455D2"/>
    <w:rsid w:val="005458A6"/>
    <w:rsid w:val="0054685E"/>
    <w:rsid w:val="00550228"/>
    <w:rsid w:val="00550796"/>
    <w:rsid w:val="00557490"/>
    <w:rsid w:val="00560C34"/>
    <w:rsid w:val="00560EE9"/>
    <w:rsid w:val="00564ED9"/>
    <w:rsid w:val="00565506"/>
    <w:rsid w:val="00570D83"/>
    <w:rsid w:val="00570E0B"/>
    <w:rsid w:val="00570FB2"/>
    <w:rsid w:val="005724AA"/>
    <w:rsid w:val="005747B6"/>
    <w:rsid w:val="00575750"/>
    <w:rsid w:val="00585367"/>
    <w:rsid w:val="00587401"/>
    <w:rsid w:val="00590ADD"/>
    <w:rsid w:val="005922A8"/>
    <w:rsid w:val="005952D3"/>
    <w:rsid w:val="005A3276"/>
    <w:rsid w:val="005B13F1"/>
    <w:rsid w:val="005B1483"/>
    <w:rsid w:val="005B14A2"/>
    <w:rsid w:val="005B167C"/>
    <w:rsid w:val="005B5102"/>
    <w:rsid w:val="005B519E"/>
    <w:rsid w:val="005C0380"/>
    <w:rsid w:val="005C0B8B"/>
    <w:rsid w:val="005C1980"/>
    <w:rsid w:val="005C2268"/>
    <w:rsid w:val="005C540B"/>
    <w:rsid w:val="005C5865"/>
    <w:rsid w:val="005D3116"/>
    <w:rsid w:val="005D55C3"/>
    <w:rsid w:val="005E2FB9"/>
    <w:rsid w:val="005E39B0"/>
    <w:rsid w:val="005E5A62"/>
    <w:rsid w:val="005F0AAE"/>
    <w:rsid w:val="005F16DB"/>
    <w:rsid w:val="005F65B5"/>
    <w:rsid w:val="00600D2C"/>
    <w:rsid w:val="00602543"/>
    <w:rsid w:val="006032B6"/>
    <w:rsid w:val="0060471A"/>
    <w:rsid w:val="00604CA5"/>
    <w:rsid w:val="00604EF6"/>
    <w:rsid w:val="00606E82"/>
    <w:rsid w:val="00614392"/>
    <w:rsid w:val="00630064"/>
    <w:rsid w:val="00632489"/>
    <w:rsid w:val="00635C51"/>
    <w:rsid w:val="006370B0"/>
    <w:rsid w:val="00640034"/>
    <w:rsid w:val="00641304"/>
    <w:rsid w:val="00643844"/>
    <w:rsid w:val="00644A5F"/>
    <w:rsid w:val="00645FDF"/>
    <w:rsid w:val="006471B6"/>
    <w:rsid w:val="00650FEE"/>
    <w:rsid w:val="0065308A"/>
    <w:rsid w:val="006605E1"/>
    <w:rsid w:val="0066446D"/>
    <w:rsid w:val="006646F4"/>
    <w:rsid w:val="00664C95"/>
    <w:rsid w:val="00664E2F"/>
    <w:rsid w:val="00666CCE"/>
    <w:rsid w:val="00676B7D"/>
    <w:rsid w:val="00677191"/>
    <w:rsid w:val="006824DA"/>
    <w:rsid w:val="0068479D"/>
    <w:rsid w:val="006862F1"/>
    <w:rsid w:val="00686D46"/>
    <w:rsid w:val="00687F9F"/>
    <w:rsid w:val="006954D5"/>
    <w:rsid w:val="00696079"/>
    <w:rsid w:val="0069631B"/>
    <w:rsid w:val="006A23FC"/>
    <w:rsid w:val="006A43E9"/>
    <w:rsid w:val="006B1429"/>
    <w:rsid w:val="006B1DD3"/>
    <w:rsid w:val="006B228A"/>
    <w:rsid w:val="006B421E"/>
    <w:rsid w:val="006B4255"/>
    <w:rsid w:val="006B44D8"/>
    <w:rsid w:val="006C003E"/>
    <w:rsid w:val="006C1E34"/>
    <w:rsid w:val="006C30F5"/>
    <w:rsid w:val="006D151C"/>
    <w:rsid w:val="006D1F50"/>
    <w:rsid w:val="006D5E67"/>
    <w:rsid w:val="006D6934"/>
    <w:rsid w:val="006E0299"/>
    <w:rsid w:val="006E5B52"/>
    <w:rsid w:val="006E7F08"/>
    <w:rsid w:val="006F2259"/>
    <w:rsid w:val="006F6825"/>
    <w:rsid w:val="00706096"/>
    <w:rsid w:val="00711E78"/>
    <w:rsid w:val="00712910"/>
    <w:rsid w:val="00716839"/>
    <w:rsid w:val="00716878"/>
    <w:rsid w:val="00716A19"/>
    <w:rsid w:val="00716ACF"/>
    <w:rsid w:val="0072363D"/>
    <w:rsid w:val="00726817"/>
    <w:rsid w:val="00727D7F"/>
    <w:rsid w:val="00732F4D"/>
    <w:rsid w:val="007336C2"/>
    <w:rsid w:val="00733C3B"/>
    <w:rsid w:val="00736E18"/>
    <w:rsid w:val="00740C98"/>
    <w:rsid w:val="00741479"/>
    <w:rsid w:val="007423AA"/>
    <w:rsid w:val="00742BF8"/>
    <w:rsid w:val="00746BC5"/>
    <w:rsid w:val="007470A0"/>
    <w:rsid w:val="00753C98"/>
    <w:rsid w:val="007566E3"/>
    <w:rsid w:val="00764A50"/>
    <w:rsid w:val="00764C05"/>
    <w:rsid w:val="007662DC"/>
    <w:rsid w:val="007667DE"/>
    <w:rsid w:val="00767604"/>
    <w:rsid w:val="00770AC7"/>
    <w:rsid w:val="00771DF3"/>
    <w:rsid w:val="007765BD"/>
    <w:rsid w:val="00777433"/>
    <w:rsid w:val="00780058"/>
    <w:rsid w:val="00780A7D"/>
    <w:rsid w:val="0078456D"/>
    <w:rsid w:val="0078706D"/>
    <w:rsid w:val="00790244"/>
    <w:rsid w:val="0079024C"/>
    <w:rsid w:val="0079230E"/>
    <w:rsid w:val="00792CBF"/>
    <w:rsid w:val="00792F68"/>
    <w:rsid w:val="007A486D"/>
    <w:rsid w:val="007B3051"/>
    <w:rsid w:val="007B7D61"/>
    <w:rsid w:val="007C100F"/>
    <w:rsid w:val="007C2D52"/>
    <w:rsid w:val="007C59FA"/>
    <w:rsid w:val="007C7FD8"/>
    <w:rsid w:val="007D1A09"/>
    <w:rsid w:val="007D1CB6"/>
    <w:rsid w:val="007D4050"/>
    <w:rsid w:val="007D5A47"/>
    <w:rsid w:val="007D62E9"/>
    <w:rsid w:val="007D6F31"/>
    <w:rsid w:val="007D778A"/>
    <w:rsid w:val="007E327D"/>
    <w:rsid w:val="007E3C2B"/>
    <w:rsid w:val="007E3CB6"/>
    <w:rsid w:val="007E5C3B"/>
    <w:rsid w:val="007E61F6"/>
    <w:rsid w:val="007E79F4"/>
    <w:rsid w:val="007F264E"/>
    <w:rsid w:val="007F4C58"/>
    <w:rsid w:val="007F4CA6"/>
    <w:rsid w:val="007F71B7"/>
    <w:rsid w:val="00800CB3"/>
    <w:rsid w:val="008026A3"/>
    <w:rsid w:val="00804442"/>
    <w:rsid w:val="0080462E"/>
    <w:rsid w:val="00804D12"/>
    <w:rsid w:val="008074F0"/>
    <w:rsid w:val="008106B8"/>
    <w:rsid w:val="00810CAD"/>
    <w:rsid w:val="00811C1B"/>
    <w:rsid w:val="00812461"/>
    <w:rsid w:val="008138BD"/>
    <w:rsid w:val="00831735"/>
    <w:rsid w:val="00832AAD"/>
    <w:rsid w:val="00832B88"/>
    <w:rsid w:val="00833475"/>
    <w:rsid w:val="0083409B"/>
    <w:rsid w:val="00835E90"/>
    <w:rsid w:val="00836253"/>
    <w:rsid w:val="0083637A"/>
    <w:rsid w:val="0083725F"/>
    <w:rsid w:val="008413E0"/>
    <w:rsid w:val="00841BCA"/>
    <w:rsid w:val="008459B6"/>
    <w:rsid w:val="00845F33"/>
    <w:rsid w:val="00845FB0"/>
    <w:rsid w:val="008524BF"/>
    <w:rsid w:val="00855892"/>
    <w:rsid w:val="00856AA2"/>
    <w:rsid w:val="00856B81"/>
    <w:rsid w:val="00860EEB"/>
    <w:rsid w:val="0086174B"/>
    <w:rsid w:val="008653B4"/>
    <w:rsid w:val="00870914"/>
    <w:rsid w:val="008719E3"/>
    <w:rsid w:val="00874320"/>
    <w:rsid w:val="00875601"/>
    <w:rsid w:val="00882795"/>
    <w:rsid w:val="00882EE1"/>
    <w:rsid w:val="00883B28"/>
    <w:rsid w:val="00885F7C"/>
    <w:rsid w:val="00886BBE"/>
    <w:rsid w:val="00887826"/>
    <w:rsid w:val="00887977"/>
    <w:rsid w:val="00890040"/>
    <w:rsid w:val="00891FEA"/>
    <w:rsid w:val="00894E29"/>
    <w:rsid w:val="0089745E"/>
    <w:rsid w:val="008A04D0"/>
    <w:rsid w:val="008A1C12"/>
    <w:rsid w:val="008A398D"/>
    <w:rsid w:val="008A3EBC"/>
    <w:rsid w:val="008A409A"/>
    <w:rsid w:val="008A48B1"/>
    <w:rsid w:val="008B1BE4"/>
    <w:rsid w:val="008B2AB9"/>
    <w:rsid w:val="008B3A7C"/>
    <w:rsid w:val="008C3EAE"/>
    <w:rsid w:val="008C66E5"/>
    <w:rsid w:val="008C7013"/>
    <w:rsid w:val="008C7EE5"/>
    <w:rsid w:val="008D3D50"/>
    <w:rsid w:val="008D5154"/>
    <w:rsid w:val="008D5BD8"/>
    <w:rsid w:val="008D6301"/>
    <w:rsid w:val="008D67D8"/>
    <w:rsid w:val="008D7D31"/>
    <w:rsid w:val="008E02C0"/>
    <w:rsid w:val="008E1065"/>
    <w:rsid w:val="008E3C68"/>
    <w:rsid w:val="008E4186"/>
    <w:rsid w:val="008E57D4"/>
    <w:rsid w:val="008E5EA8"/>
    <w:rsid w:val="008E78E9"/>
    <w:rsid w:val="008F09CA"/>
    <w:rsid w:val="008F0DFD"/>
    <w:rsid w:val="008F3DCE"/>
    <w:rsid w:val="008F53B2"/>
    <w:rsid w:val="008F57AD"/>
    <w:rsid w:val="008F605D"/>
    <w:rsid w:val="00905D94"/>
    <w:rsid w:val="009067D9"/>
    <w:rsid w:val="0090729F"/>
    <w:rsid w:val="00907EC9"/>
    <w:rsid w:val="00910203"/>
    <w:rsid w:val="00910F9A"/>
    <w:rsid w:val="009133F7"/>
    <w:rsid w:val="009161E7"/>
    <w:rsid w:val="00927C14"/>
    <w:rsid w:val="00933AFE"/>
    <w:rsid w:val="0094032B"/>
    <w:rsid w:val="0094150A"/>
    <w:rsid w:val="00943AAE"/>
    <w:rsid w:val="00945271"/>
    <w:rsid w:val="009463B8"/>
    <w:rsid w:val="00946DBB"/>
    <w:rsid w:val="00947387"/>
    <w:rsid w:val="00951888"/>
    <w:rsid w:val="00951E03"/>
    <w:rsid w:val="00953D94"/>
    <w:rsid w:val="00953FFB"/>
    <w:rsid w:val="00956C53"/>
    <w:rsid w:val="00957A04"/>
    <w:rsid w:val="00962915"/>
    <w:rsid w:val="009654D8"/>
    <w:rsid w:val="00965FAA"/>
    <w:rsid w:val="0097083F"/>
    <w:rsid w:val="00972173"/>
    <w:rsid w:val="00973DD6"/>
    <w:rsid w:val="00974CD4"/>
    <w:rsid w:val="00982FFC"/>
    <w:rsid w:val="0099090A"/>
    <w:rsid w:val="00991EC9"/>
    <w:rsid w:val="00993889"/>
    <w:rsid w:val="00994CA6"/>
    <w:rsid w:val="00995C37"/>
    <w:rsid w:val="009A0FFB"/>
    <w:rsid w:val="009A1A17"/>
    <w:rsid w:val="009A1B5B"/>
    <w:rsid w:val="009A23DC"/>
    <w:rsid w:val="009A4156"/>
    <w:rsid w:val="009A5EF7"/>
    <w:rsid w:val="009A6EA3"/>
    <w:rsid w:val="009A78A7"/>
    <w:rsid w:val="009B023E"/>
    <w:rsid w:val="009B0725"/>
    <w:rsid w:val="009B3F36"/>
    <w:rsid w:val="009B49E7"/>
    <w:rsid w:val="009B4F5D"/>
    <w:rsid w:val="009B550A"/>
    <w:rsid w:val="009B63C4"/>
    <w:rsid w:val="009C2F48"/>
    <w:rsid w:val="009C3674"/>
    <w:rsid w:val="009C477E"/>
    <w:rsid w:val="009C694B"/>
    <w:rsid w:val="009C7EF2"/>
    <w:rsid w:val="009D040B"/>
    <w:rsid w:val="009D1BCF"/>
    <w:rsid w:val="009D2676"/>
    <w:rsid w:val="009D3288"/>
    <w:rsid w:val="009D4C8B"/>
    <w:rsid w:val="009D739A"/>
    <w:rsid w:val="009E3593"/>
    <w:rsid w:val="009E3D29"/>
    <w:rsid w:val="009E473C"/>
    <w:rsid w:val="009F4321"/>
    <w:rsid w:val="00A03806"/>
    <w:rsid w:val="00A06856"/>
    <w:rsid w:val="00A07E69"/>
    <w:rsid w:val="00A118D2"/>
    <w:rsid w:val="00A15A9A"/>
    <w:rsid w:val="00A16E04"/>
    <w:rsid w:val="00A17041"/>
    <w:rsid w:val="00A1761C"/>
    <w:rsid w:val="00A2063E"/>
    <w:rsid w:val="00A22D52"/>
    <w:rsid w:val="00A25867"/>
    <w:rsid w:val="00A25EC9"/>
    <w:rsid w:val="00A305FC"/>
    <w:rsid w:val="00A32783"/>
    <w:rsid w:val="00A3502D"/>
    <w:rsid w:val="00A3531C"/>
    <w:rsid w:val="00A356C9"/>
    <w:rsid w:val="00A41522"/>
    <w:rsid w:val="00A47790"/>
    <w:rsid w:val="00A5081C"/>
    <w:rsid w:val="00A55030"/>
    <w:rsid w:val="00A5577F"/>
    <w:rsid w:val="00A624A6"/>
    <w:rsid w:val="00A625C1"/>
    <w:rsid w:val="00A65632"/>
    <w:rsid w:val="00A673C6"/>
    <w:rsid w:val="00A71900"/>
    <w:rsid w:val="00A73315"/>
    <w:rsid w:val="00A7394D"/>
    <w:rsid w:val="00A74BCD"/>
    <w:rsid w:val="00A75146"/>
    <w:rsid w:val="00A75E2B"/>
    <w:rsid w:val="00A77E4A"/>
    <w:rsid w:val="00A81362"/>
    <w:rsid w:val="00A818EB"/>
    <w:rsid w:val="00A867D5"/>
    <w:rsid w:val="00A8734A"/>
    <w:rsid w:val="00A91BA3"/>
    <w:rsid w:val="00A9415E"/>
    <w:rsid w:val="00A9549B"/>
    <w:rsid w:val="00AA0CD8"/>
    <w:rsid w:val="00AA28A6"/>
    <w:rsid w:val="00AA346C"/>
    <w:rsid w:val="00AA3BA7"/>
    <w:rsid w:val="00AA40C4"/>
    <w:rsid w:val="00AB4EB4"/>
    <w:rsid w:val="00AB5818"/>
    <w:rsid w:val="00AB5879"/>
    <w:rsid w:val="00AB5BFE"/>
    <w:rsid w:val="00AB5D05"/>
    <w:rsid w:val="00AC0449"/>
    <w:rsid w:val="00AC35AB"/>
    <w:rsid w:val="00AC38B9"/>
    <w:rsid w:val="00AC7ABF"/>
    <w:rsid w:val="00AD05D0"/>
    <w:rsid w:val="00AD1A84"/>
    <w:rsid w:val="00AE0C2C"/>
    <w:rsid w:val="00AE4FD4"/>
    <w:rsid w:val="00AF61DE"/>
    <w:rsid w:val="00B0309F"/>
    <w:rsid w:val="00B04E42"/>
    <w:rsid w:val="00B058F7"/>
    <w:rsid w:val="00B11858"/>
    <w:rsid w:val="00B1639A"/>
    <w:rsid w:val="00B17FD8"/>
    <w:rsid w:val="00B22123"/>
    <w:rsid w:val="00B26022"/>
    <w:rsid w:val="00B26DE6"/>
    <w:rsid w:val="00B329C8"/>
    <w:rsid w:val="00B37C9B"/>
    <w:rsid w:val="00B41978"/>
    <w:rsid w:val="00B440C3"/>
    <w:rsid w:val="00B459A8"/>
    <w:rsid w:val="00B45FBB"/>
    <w:rsid w:val="00B50BDA"/>
    <w:rsid w:val="00B529D4"/>
    <w:rsid w:val="00B53B54"/>
    <w:rsid w:val="00B552B3"/>
    <w:rsid w:val="00B57020"/>
    <w:rsid w:val="00B6012E"/>
    <w:rsid w:val="00B62895"/>
    <w:rsid w:val="00B63E23"/>
    <w:rsid w:val="00B64499"/>
    <w:rsid w:val="00B7607B"/>
    <w:rsid w:val="00B83888"/>
    <w:rsid w:val="00B867E5"/>
    <w:rsid w:val="00B903C0"/>
    <w:rsid w:val="00B91FE7"/>
    <w:rsid w:val="00B94861"/>
    <w:rsid w:val="00B9593D"/>
    <w:rsid w:val="00B95C59"/>
    <w:rsid w:val="00B9728D"/>
    <w:rsid w:val="00B97392"/>
    <w:rsid w:val="00BA3204"/>
    <w:rsid w:val="00BA3741"/>
    <w:rsid w:val="00BA44B1"/>
    <w:rsid w:val="00BA52A8"/>
    <w:rsid w:val="00BA5592"/>
    <w:rsid w:val="00BB1C14"/>
    <w:rsid w:val="00BB41C3"/>
    <w:rsid w:val="00BB5AB4"/>
    <w:rsid w:val="00BC35E3"/>
    <w:rsid w:val="00BC7625"/>
    <w:rsid w:val="00BD11F6"/>
    <w:rsid w:val="00BD1E0E"/>
    <w:rsid w:val="00BD2F96"/>
    <w:rsid w:val="00BD4957"/>
    <w:rsid w:val="00BD4F4C"/>
    <w:rsid w:val="00BD4F84"/>
    <w:rsid w:val="00BD7D96"/>
    <w:rsid w:val="00BE142C"/>
    <w:rsid w:val="00BE342E"/>
    <w:rsid w:val="00BE3EF6"/>
    <w:rsid w:val="00BE752E"/>
    <w:rsid w:val="00BE7AD7"/>
    <w:rsid w:val="00BF4DD8"/>
    <w:rsid w:val="00BF6884"/>
    <w:rsid w:val="00C04649"/>
    <w:rsid w:val="00C05465"/>
    <w:rsid w:val="00C10039"/>
    <w:rsid w:val="00C13976"/>
    <w:rsid w:val="00C14F93"/>
    <w:rsid w:val="00C156A9"/>
    <w:rsid w:val="00C15F0A"/>
    <w:rsid w:val="00C20ACD"/>
    <w:rsid w:val="00C21329"/>
    <w:rsid w:val="00C2603C"/>
    <w:rsid w:val="00C26F24"/>
    <w:rsid w:val="00C27D1E"/>
    <w:rsid w:val="00C318C1"/>
    <w:rsid w:val="00C349D5"/>
    <w:rsid w:val="00C47469"/>
    <w:rsid w:val="00C572C3"/>
    <w:rsid w:val="00C607EB"/>
    <w:rsid w:val="00C6176B"/>
    <w:rsid w:val="00C61774"/>
    <w:rsid w:val="00C62A6B"/>
    <w:rsid w:val="00C62D96"/>
    <w:rsid w:val="00C637CF"/>
    <w:rsid w:val="00C647AF"/>
    <w:rsid w:val="00C64ED3"/>
    <w:rsid w:val="00C66524"/>
    <w:rsid w:val="00C7457F"/>
    <w:rsid w:val="00C772FF"/>
    <w:rsid w:val="00C7778F"/>
    <w:rsid w:val="00C77AAF"/>
    <w:rsid w:val="00C821C9"/>
    <w:rsid w:val="00C86C3E"/>
    <w:rsid w:val="00C91CCF"/>
    <w:rsid w:val="00C93B80"/>
    <w:rsid w:val="00C94A07"/>
    <w:rsid w:val="00C95408"/>
    <w:rsid w:val="00C957E8"/>
    <w:rsid w:val="00C968D1"/>
    <w:rsid w:val="00C97CAD"/>
    <w:rsid w:val="00CA1A47"/>
    <w:rsid w:val="00CA1FA3"/>
    <w:rsid w:val="00CA4303"/>
    <w:rsid w:val="00CA7D5B"/>
    <w:rsid w:val="00CB067D"/>
    <w:rsid w:val="00CB1C54"/>
    <w:rsid w:val="00CB469E"/>
    <w:rsid w:val="00CB7124"/>
    <w:rsid w:val="00CC00D1"/>
    <w:rsid w:val="00CC0116"/>
    <w:rsid w:val="00CC0363"/>
    <w:rsid w:val="00CC252D"/>
    <w:rsid w:val="00CC3FA2"/>
    <w:rsid w:val="00CC4388"/>
    <w:rsid w:val="00CC6260"/>
    <w:rsid w:val="00CC642A"/>
    <w:rsid w:val="00CC7777"/>
    <w:rsid w:val="00CD0125"/>
    <w:rsid w:val="00CD2091"/>
    <w:rsid w:val="00CD21F1"/>
    <w:rsid w:val="00CD3860"/>
    <w:rsid w:val="00CD6DD5"/>
    <w:rsid w:val="00CE01DB"/>
    <w:rsid w:val="00CE4219"/>
    <w:rsid w:val="00CE6435"/>
    <w:rsid w:val="00CE760F"/>
    <w:rsid w:val="00CF4FF2"/>
    <w:rsid w:val="00D02564"/>
    <w:rsid w:val="00D026E3"/>
    <w:rsid w:val="00D0726E"/>
    <w:rsid w:val="00D10674"/>
    <w:rsid w:val="00D11E79"/>
    <w:rsid w:val="00D15A38"/>
    <w:rsid w:val="00D15C01"/>
    <w:rsid w:val="00D250E4"/>
    <w:rsid w:val="00D37685"/>
    <w:rsid w:val="00D376A6"/>
    <w:rsid w:val="00D37CB7"/>
    <w:rsid w:val="00D41554"/>
    <w:rsid w:val="00D41DDC"/>
    <w:rsid w:val="00D4255D"/>
    <w:rsid w:val="00D47A2E"/>
    <w:rsid w:val="00D54DD4"/>
    <w:rsid w:val="00D61724"/>
    <w:rsid w:val="00D61A0B"/>
    <w:rsid w:val="00D628FF"/>
    <w:rsid w:val="00D6743C"/>
    <w:rsid w:val="00D74E8E"/>
    <w:rsid w:val="00D75972"/>
    <w:rsid w:val="00D76F6F"/>
    <w:rsid w:val="00D778C7"/>
    <w:rsid w:val="00D82DBD"/>
    <w:rsid w:val="00D83344"/>
    <w:rsid w:val="00D9173E"/>
    <w:rsid w:val="00D941DA"/>
    <w:rsid w:val="00D94791"/>
    <w:rsid w:val="00D948CE"/>
    <w:rsid w:val="00D94C89"/>
    <w:rsid w:val="00D95F1A"/>
    <w:rsid w:val="00DA13C2"/>
    <w:rsid w:val="00DA1613"/>
    <w:rsid w:val="00DA2C6C"/>
    <w:rsid w:val="00DB197D"/>
    <w:rsid w:val="00DB40C4"/>
    <w:rsid w:val="00DB4163"/>
    <w:rsid w:val="00DB44F7"/>
    <w:rsid w:val="00DB7662"/>
    <w:rsid w:val="00DC0B8D"/>
    <w:rsid w:val="00DC1D8B"/>
    <w:rsid w:val="00DC55B3"/>
    <w:rsid w:val="00DC6A9E"/>
    <w:rsid w:val="00DC742C"/>
    <w:rsid w:val="00DC76CE"/>
    <w:rsid w:val="00DD5573"/>
    <w:rsid w:val="00DD6DF9"/>
    <w:rsid w:val="00DE091D"/>
    <w:rsid w:val="00DE4475"/>
    <w:rsid w:val="00DE45FE"/>
    <w:rsid w:val="00DE4D87"/>
    <w:rsid w:val="00DE76F7"/>
    <w:rsid w:val="00DF0AE1"/>
    <w:rsid w:val="00DF254D"/>
    <w:rsid w:val="00DF5864"/>
    <w:rsid w:val="00E0004F"/>
    <w:rsid w:val="00E00259"/>
    <w:rsid w:val="00E00EED"/>
    <w:rsid w:val="00E01B46"/>
    <w:rsid w:val="00E01FEE"/>
    <w:rsid w:val="00E02E00"/>
    <w:rsid w:val="00E06047"/>
    <w:rsid w:val="00E07C67"/>
    <w:rsid w:val="00E151E7"/>
    <w:rsid w:val="00E202DA"/>
    <w:rsid w:val="00E207C6"/>
    <w:rsid w:val="00E23195"/>
    <w:rsid w:val="00E23B9A"/>
    <w:rsid w:val="00E24F45"/>
    <w:rsid w:val="00E2531D"/>
    <w:rsid w:val="00E27CD8"/>
    <w:rsid w:val="00E27F84"/>
    <w:rsid w:val="00E30574"/>
    <w:rsid w:val="00E34D37"/>
    <w:rsid w:val="00E36C2E"/>
    <w:rsid w:val="00E378A1"/>
    <w:rsid w:val="00E43465"/>
    <w:rsid w:val="00E44FDE"/>
    <w:rsid w:val="00E4647E"/>
    <w:rsid w:val="00E47810"/>
    <w:rsid w:val="00E478B4"/>
    <w:rsid w:val="00E51801"/>
    <w:rsid w:val="00E55010"/>
    <w:rsid w:val="00E569F2"/>
    <w:rsid w:val="00E56C72"/>
    <w:rsid w:val="00E57153"/>
    <w:rsid w:val="00E571F8"/>
    <w:rsid w:val="00E57924"/>
    <w:rsid w:val="00E62AC0"/>
    <w:rsid w:val="00E64A41"/>
    <w:rsid w:val="00E64E11"/>
    <w:rsid w:val="00E655C4"/>
    <w:rsid w:val="00E66DE4"/>
    <w:rsid w:val="00E679BA"/>
    <w:rsid w:val="00E70A7D"/>
    <w:rsid w:val="00E73599"/>
    <w:rsid w:val="00E7369F"/>
    <w:rsid w:val="00E7635E"/>
    <w:rsid w:val="00E80BC1"/>
    <w:rsid w:val="00E82B2A"/>
    <w:rsid w:val="00E84C19"/>
    <w:rsid w:val="00E84F52"/>
    <w:rsid w:val="00E864FA"/>
    <w:rsid w:val="00E90878"/>
    <w:rsid w:val="00E93AEC"/>
    <w:rsid w:val="00E94C0C"/>
    <w:rsid w:val="00E9547F"/>
    <w:rsid w:val="00E955A0"/>
    <w:rsid w:val="00EA0FAD"/>
    <w:rsid w:val="00EA371A"/>
    <w:rsid w:val="00EA701E"/>
    <w:rsid w:val="00EA7402"/>
    <w:rsid w:val="00EA75D3"/>
    <w:rsid w:val="00EA75FF"/>
    <w:rsid w:val="00EB0173"/>
    <w:rsid w:val="00EB2444"/>
    <w:rsid w:val="00EB48F7"/>
    <w:rsid w:val="00EB570F"/>
    <w:rsid w:val="00EB5FAE"/>
    <w:rsid w:val="00EB7500"/>
    <w:rsid w:val="00EB7B07"/>
    <w:rsid w:val="00EC1696"/>
    <w:rsid w:val="00EC766E"/>
    <w:rsid w:val="00ED20B1"/>
    <w:rsid w:val="00EE0099"/>
    <w:rsid w:val="00EF2A3C"/>
    <w:rsid w:val="00EF3CFD"/>
    <w:rsid w:val="00EF528F"/>
    <w:rsid w:val="00EF61AC"/>
    <w:rsid w:val="00F01678"/>
    <w:rsid w:val="00F1009C"/>
    <w:rsid w:val="00F10553"/>
    <w:rsid w:val="00F10944"/>
    <w:rsid w:val="00F133D5"/>
    <w:rsid w:val="00F1679D"/>
    <w:rsid w:val="00F204D7"/>
    <w:rsid w:val="00F26128"/>
    <w:rsid w:val="00F310D2"/>
    <w:rsid w:val="00F34334"/>
    <w:rsid w:val="00F34D63"/>
    <w:rsid w:val="00F352F7"/>
    <w:rsid w:val="00F35818"/>
    <w:rsid w:val="00F35877"/>
    <w:rsid w:val="00F3700A"/>
    <w:rsid w:val="00F450BC"/>
    <w:rsid w:val="00F5078E"/>
    <w:rsid w:val="00F51EF7"/>
    <w:rsid w:val="00F56491"/>
    <w:rsid w:val="00F572A2"/>
    <w:rsid w:val="00F61EA8"/>
    <w:rsid w:val="00F63169"/>
    <w:rsid w:val="00F70CC8"/>
    <w:rsid w:val="00F80333"/>
    <w:rsid w:val="00F808D0"/>
    <w:rsid w:val="00F80B45"/>
    <w:rsid w:val="00F82CF5"/>
    <w:rsid w:val="00F864F1"/>
    <w:rsid w:val="00F86CC9"/>
    <w:rsid w:val="00F87C8B"/>
    <w:rsid w:val="00F900AF"/>
    <w:rsid w:val="00F9077E"/>
    <w:rsid w:val="00F955F4"/>
    <w:rsid w:val="00F95FA0"/>
    <w:rsid w:val="00F9685C"/>
    <w:rsid w:val="00FA2A80"/>
    <w:rsid w:val="00FA5194"/>
    <w:rsid w:val="00FA613B"/>
    <w:rsid w:val="00FA7C7E"/>
    <w:rsid w:val="00FB0A98"/>
    <w:rsid w:val="00FB0DC0"/>
    <w:rsid w:val="00FB3B11"/>
    <w:rsid w:val="00FB74F6"/>
    <w:rsid w:val="00FC0D69"/>
    <w:rsid w:val="00FC0E29"/>
    <w:rsid w:val="00FC28FC"/>
    <w:rsid w:val="00FC5486"/>
    <w:rsid w:val="00FD10B7"/>
    <w:rsid w:val="00FD7970"/>
    <w:rsid w:val="00FE1D6E"/>
    <w:rsid w:val="00FE6A72"/>
    <w:rsid w:val="00FF06C7"/>
    <w:rsid w:val="00FF1CAC"/>
    <w:rsid w:val="00FF2FB2"/>
    <w:rsid w:val="00FF349F"/>
    <w:rsid w:val="00FF3C25"/>
    <w:rsid w:val="00FF6158"/>
    <w:rsid w:val="00FF7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6B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8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948CE"/>
    <w:rPr>
      <w:rFonts w:ascii="Courier New" w:hAnsi="Courier New" w:cs="Courier New"/>
      <w:sz w:val="20"/>
      <w:szCs w:val="20"/>
    </w:rPr>
  </w:style>
  <w:style w:type="paragraph" w:styleId="Header">
    <w:name w:val="header"/>
    <w:basedOn w:val="Normal"/>
    <w:rsid w:val="00D948CE"/>
    <w:pPr>
      <w:tabs>
        <w:tab w:val="center" w:pos="4320"/>
        <w:tab w:val="right" w:pos="8640"/>
      </w:tabs>
    </w:pPr>
  </w:style>
  <w:style w:type="paragraph" w:styleId="Footer">
    <w:name w:val="footer"/>
    <w:basedOn w:val="Normal"/>
    <w:rsid w:val="00D948CE"/>
    <w:pPr>
      <w:tabs>
        <w:tab w:val="center" w:pos="4320"/>
        <w:tab w:val="right" w:pos="8640"/>
      </w:tabs>
    </w:pPr>
  </w:style>
  <w:style w:type="character" w:styleId="PageNumber">
    <w:name w:val="page number"/>
    <w:basedOn w:val="DefaultParagraphFont"/>
    <w:rsid w:val="00D948CE"/>
  </w:style>
  <w:style w:type="character" w:styleId="Hyperlink">
    <w:name w:val="Hyperlink"/>
    <w:rsid w:val="00D948CE"/>
    <w:rPr>
      <w:rFonts w:ascii="Arial" w:hAnsi="Arial"/>
      <w:color w:val="0000FF"/>
      <w:sz w:val="20"/>
      <w:u w:val="single"/>
    </w:rPr>
  </w:style>
  <w:style w:type="character" w:styleId="FollowedHyperlink">
    <w:name w:val="FollowedHyperlink"/>
    <w:rsid w:val="00D948CE"/>
    <w:rPr>
      <w:color w:val="800080"/>
      <w:u w:val="single"/>
    </w:rPr>
  </w:style>
  <w:style w:type="paragraph" w:styleId="BalloonText">
    <w:name w:val="Balloon Text"/>
    <w:basedOn w:val="Normal"/>
    <w:semiHidden/>
    <w:rsid w:val="00D948CE"/>
    <w:rPr>
      <w:rFonts w:ascii="Tahoma" w:hAnsi="Tahoma" w:cs="Tahoma"/>
      <w:sz w:val="16"/>
      <w:szCs w:val="16"/>
    </w:rPr>
  </w:style>
  <w:style w:type="character" w:customStyle="1" w:styleId="ID">
    <w:name w:val="ID"/>
    <w:rsid w:val="00D948CE"/>
    <w:rPr>
      <w:rFonts w:ascii="Arial" w:hAnsi="Arial"/>
      <w:b/>
      <w:sz w:val="22"/>
    </w:rPr>
  </w:style>
  <w:style w:type="paragraph" w:customStyle="1" w:styleId="LPTitle">
    <w:name w:val="LP_Title"/>
    <w:basedOn w:val="Normal"/>
    <w:rsid w:val="00D948CE"/>
    <w:pPr>
      <w:tabs>
        <w:tab w:val="left" w:pos="8640"/>
      </w:tabs>
      <w:spacing w:before="440"/>
    </w:pPr>
    <w:rPr>
      <w:rFonts w:ascii="Arial" w:hAnsi="Arial" w:cs="Arial"/>
      <w:b/>
    </w:rPr>
  </w:style>
  <w:style w:type="paragraph" w:customStyle="1" w:styleId="LPHeading">
    <w:name w:val="LP_Heading"/>
    <w:basedOn w:val="Normal"/>
    <w:rsid w:val="00D948CE"/>
    <w:pPr>
      <w:tabs>
        <w:tab w:val="left" w:pos="5760"/>
      </w:tabs>
      <w:spacing w:after="60"/>
    </w:pPr>
    <w:rPr>
      <w:rFonts w:ascii="Arial" w:hAnsi="Arial" w:cs="Arial"/>
      <w:sz w:val="20"/>
    </w:rPr>
  </w:style>
  <w:style w:type="paragraph" w:customStyle="1" w:styleId="LPChapTitle">
    <w:name w:val="LP_ChapTitle"/>
    <w:basedOn w:val="Normal"/>
    <w:rsid w:val="00D948CE"/>
    <w:pPr>
      <w:spacing w:before="240" w:after="120"/>
      <w:jc w:val="center"/>
    </w:pPr>
    <w:rPr>
      <w:rFonts w:ascii="Palatino" w:hAnsi="Palatino" w:cs="Arial"/>
      <w:b/>
      <w:sz w:val="32"/>
      <w:szCs w:val="32"/>
    </w:rPr>
  </w:style>
  <w:style w:type="paragraph" w:customStyle="1" w:styleId="LPChartHeadObj">
    <w:name w:val="LP_ChartHead_Obj"/>
    <w:basedOn w:val="Normal"/>
    <w:rsid w:val="00D948CE"/>
    <w:pPr>
      <w:spacing w:after="60"/>
    </w:pPr>
    <w:rPr>
      <w:rFonts w:ascii="Arial" w:hAnsi="Arial" w:cs="Arial"/>
      <w:b/>
      <w:sz w:val="20"/>
    </w:rPr>
  </w:style>
  <w:style w:type="paragraph" w:customStyle="1" w:styleId="LPChartHeadSta">
    <w:name w:val="LP_ChartHead_Sta"/>
    <w:basedOn w:val="Normal"/>
    <w:rsid w:val="00D948CE"/>
    <w:pPr>
      <w:spacing w:after="60"/>
      <w:jc w:val="center"/>
    </w:pPr>
    <w:rPr>
      <w:rFonts w:ascii="Arial" w:hAnsi="Arial" w:cs="Arial"/>
      <w:b/>
      <w:sz w:val="20"/>
    </w:rPr>
  </w:style>
  <w:style w:type="paragraph" w:customStyle="1" w:styleId="LPChartBodyObj">
    <w:name w:val="LP_ChartBody_Obj"/>
    <w:basedOn w:val="Normal"/>
    <w:rsid w:val="00D948CE"/>
    <w:pPr>
      <w:numPr>
        <w:numId w:val="1"/>
      </w:numPr>
      <w:spacing w:after="80"/>
    </w:pPr>
    <w:rPr>
      <w:rFonts w:ascii="Arial" w:hAnsi="Arial" w:cs="Arial"/>
      <w:sz w:val="20"/>
    </w:rPr>
  </w:style>
  <w:style w:type="paragraph" w:customStyle="1" w:styleId="LPSectionHead">
    <w:name w:val="LP_SectionHead"/>
    <w:basedOn w:val="PlainText"/>
    <w:rsid w:val="00D948CE"/>
    <w:pPr>
      <w:spacing w:before="240" w:after="120"/>
    </w:pPr>
    <w:rPr>
      <w:rFonts w:ascii="Arial" w:hAnsi="Arial" w:cs="Arial"/>
      <w:b/>
      <w:bCs/>
      <w:color w:val="0070C0"/>
      <w:sz w:val="24"/>
      <w:szCs w:val="24"/>
    </w:rPr>
  </w:style>
  <w:style w:type="paragraph" w:customStyle="1" w:styleId="LPBody">
    <w:name w:val="LP_Body"/>
    <w:basedOn w:val="PlainText"/>
    <w:rsid w:val="00D948CE"/>
    <w:pPr>
      <w:spacing w:after="80"/>
    </w:pPr>
    <w:rPr>
      <w:rFonts w:ascii="Arial" w:hAnsi="Arial" w:cs="Arial"/>
    </w:rPr>
  </w:style>
  <w:style w:type="paragraph" w:customStyle="1" w:styleId="LPBullet">
    <w:name w:val="LP_Bullet"/>
    <w:basedOn w:val="PlainText"/>
    <w:rsid w:val="00D948CE"/>
    <w:pPr>
      <w:numPr>
        <w:numId w:val="20"/>
      </w:numPr>
      <w:tabs>
        <w:tab w:val="clear" w:pos="720"/>
      </w:tabs>
      <w:spacing w:after="80"/>
      <w:ind w:left="240" w:hanging="240"/>
    </w:pPr>
    <w:rPr>
      <w:rFonts w:ascii="Arial" w:hAnsi="Arial" w:cs="Arial"/>
    </w:rPr>
  </w:style>
  <w:style w:type="paragraph" w:customStyle="1" w:styleId="LPWebLink">
    <w:name w:val="LP_WebLink"/>
    <w:basedOn w:val="PlainText"/>
    <w:rsid w:val="00D948CE"/>
    <w:pPr>
      <w:spacing w:after="120"/>
      <w:ind w:left="360"/>
    </w:pPr>
    <w:rPr>
      <w:rFonts w:ascii="Arial" w:hAnsi="Arial" w:cs="Arial"/>
    </w:rPr>
  </w:style>
  <w:style w:type="paragraph" w:customStyle="1" w:styleId="LPNumList">
    <w:name w:val="LP_NumList"/>
    <w:basedOn w:val="LPBody"/>
    <w:rsid w:val="00D948CE"/>
    <w:pPr>
      <w:numPr>
        <w:ilvl w:val="1"/>
        <w:numId w:val="20"/>
      </w:numPr>
      <w:tabs>
        <w:tab w:val="decimal" w:pos="1440"/>
      </w:tabs>
    </w:pPr>
  </w:style>
  <w:style w:type="paragraph" w:customStyle="1" w:styleId="LPChartBodySta">
    <w:name w:val="LP_ChartBody_Sta"/>
    <w:basedOn w:val="PlainText"/>
    <w:rsid w:val="00D948CE"/>
    <w:pPr>
      <w:spacing w:after="80"/>
      <w:jc w:val="center"/>
    </w:pPr>
    <w:rPr>
      <w:rFonts w:ascii="Arial" w:hAnsi="Arial" w:cs="Arial"/>
    </w:rPr>
  </w:style>
  <w:style w:type="paragraph" w:styleId="ListParagraph">
    <w:name w:val="List Paragraph"/>
    <w:basedOn w:val="Normal"/>
    <w:uiPriority w:val="34"/>
    <w:qFormat/>
    <w:rsid w:val="00D948CE"/>
    <w:pPr>
      <w:spacing w:line="360" w:lineRule="auto"/>
      <w:ind w:left="720"/>
      <w:contextualSpacing/>
    </w:pPr>
    <w:rPr>
      <w:rFonts w:ascii="Calibri" w:eastAsia="Calibri" w:hAnsi="Calibri"/>
      <w:sz w:val="22"/>
      <w:szCs w:val="22"/>
    </w:rPr>
  </w:style>
  <w:style w:type="paragraph" w:customStyle="1" w:styleId="Objectives">
    <w:name w:val="Objectives"/>
    <w:basedOn w:val="Normal"/>
    <w:rsid w:val="00D948CE"/>
    <w:pPr>
      <w:tabs>
        <w:tab w:val="left" w:pos="720"/>
      </w:tabs>
      <w:overflowPunct w:val="0"/>
      <w:autoSpaceDE w:val="0"/>
      <w:autoSpaceDN w:val="0"/>
      <w:adjustRightInd w:val="0"/>
      <w:spacing w:after="160" w:line="360" w:lineRule="auto"/>
      <w:ind w:left="1152" w:hanging="720"/>
      <w:textAlignment w:val="baseline"/>
    </w:pPr>
    <w:rPr>
      <w:sz w:val="22"/>
      <w:szCs w:val="20"/>
    </w:rPr>
  </w:style>
  <w:style w:type="table" w:styleId="TableGrid">
    <w:name w:val="Table Grid"/>
    <w:basedOn w:val="TableNormal"/>
    <w:rsid w:val="00D948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rm">
    <w:name w:val="Term"/>
    <w:rsid w:val="00D948CE"/>
    <w:pPr>
      <w:spacing w:after="60"/>
    </w:pPr>
    <w:rPr>
      <w:rFonts w:ascii="Arial" w:hAnsi="Arial"/>
      <w:b/>
      <w:sz w:val="22"/>
    </w:rPr>
  </w:style>
  <w:style w:type="paragraph" w:customStyle="1" w:styleId="Otrm">
    <w:name w:val="O trm"/>
    <w:rsid w:val="00D948CE"/>
    <w:pPr>
      <w:widowControl w:val="0"/>
      <w:spacing w:line="360" w:lineRule="auto"/>
    </w:pPr>
    <w:rPr>
      <w:rFonts w:ascii="Palatino" w:hAnsi="Palatino"/>
      <w:color w:val="640000"/>
      <w:sz w:val="22"/>
    </w:rPr>
  </w:style>
  <w:style w:type="paragraph" w:styleId="Revision">
    <w:name w:val="Revision"/>
    <w:hidden/>
    <w:uiPriority w:val="99"/>
    <w:semiHidden/>
    <w:rsid w:val="00D948CE"/>
    <w:rPr>
      <w:sz w:val="24"/>
      <w:szCs w:val="24"/>
    </w:rPr>
  </w:style>
  <w:style w:type="paragraph" w:customStyle="1" w:styleId="LPSectionHead2">
    <w:name w:val="LP_SectionHead2"/>
    <w:basedOn w:val="LPSectionHead"/>
    <w:qFormat/>
    <w:rsid w:val="00D948CE"/>
    <w:pPr>
      <w:ind w:left="720"/>
    </w:pPr>
    <w:rPr>
      <w:rFonts w:eastAsia="MS Mincho"/>
      <w:i/>
    </w:rPr>
  </w:style>
  <w:style w:type="paragraph" w:customStyle="1" w:styleId="Tbody">
    <w:name w:val="T body"/>
    <w:rsid w:val="00D948CE"/>
    <w:pPr>
      <w:widowControl w:val="0"/>
      <w:spacing w:before="60" w:line="360" w:lineRule="auto"/>
      <w:ind w:firstLine="216"/>
    </w:pPr>
    <w:rPr>
      <w:rFonts w:ascii="Palatino" w:hAnsi="Palatino"/>
    </w:rPr>
  </w:style>
  <w:style w:type="paragraph" w:customStyle="1" w:styleId="Tcenter">
    <w:name w:val="T center"/>
    <w:qFormat/>
    <w:rsid w:val="00D948CE"/>
    <w:pPr>
      <w:widowControl w:val="0"/>
      <w:spacing w:before="60" w:line="360" w:lineRule="auto"/>
      <w:jc w:val="center"/>
    </w:pPr>
    <w:rPr>
      <w:rFonts w:ascii="Palatino" w:hAnsi="Palatino"/>
    </w:rPr>
  </w:style>
  <w:style w:type="paragraph" w:customStyle="1" w:styleId="TcolumnH">
    <w:name w:val="T column H"/>
    <w:rsid w:val="00D948CE"/>
    <w:pPr>
      <w:widowControl w:val="0"/>
      <w:shd w:val="pct10" w:color="auto" w:fill="auto"/>
      <w:spacing w:before="60" w:line="360" w:lineRule="auto"/>
      <w:jc w:val="center"/>
    </w:pPr>
    <w:rPr>
      <w:rFonts w:ascii="Palatino" w:hAnsi="Palatino"/>
      <w:b/>
    </w:rPr>
  </w:style>
  <w:style w:type="paragraph" w:customStyle="1" w:styleId="Thang">
    <w:name w:val="T hang"/>
    <w:qFormat/>
    <w:rsid w:val="00D948CE"/>
    <w:pPr>
      <w:widowControl w:val="0"/>
      <w:spacing w:before="60" w:line="360" w:lineRule="auto"/>
      <w:ind w:left="216" w:hanging="216"/>
    </w:pPr>
    <w:rPr>
      <w:rFonts w:ascii="Palatino" w:hAnsi="Palatino"/>
    </w:rPr>
  </w:style>
  <w:style w:type="paragraph" w:customStyle="1" w:styleId="Tkeep">
    <w:name w:val="T keep"/>
    <w:qFormat/>
    <w:rsid w:val="00D948CE"/>
    <w:pPr>
      <w:widowControl w:val="0"/>
      <w:spacing w:before="60"/>
    </w:pPr>
    <w:rPr>
      <w:rFonts w:ascii="Palatino" w:hAnsi="Palatino"/>
    </w:rPr>
  </w:style>
  <w:style w:type="paragraph" w:customStyle="1" w:styleId="Tnote">
    <w:name w:val="T note"/>
    <w:qFormat/>
    <w:rsid w:val="00D948CE"/>
    <w:pPr>
      <w:widowControl w:val="0"/>
      <w:spacing w:line="360" w:lineRule="auto"/>
    </w:pPr>
    <w:rPr>
      <w:rFonts w:ascii="Palatino" w:eastAsia="Calibri" w:hAnsi="Palatino"/>
      <w:sz w:val="18"/>
      <w:szCs w:val="22"/>
    </w:rPr>
  </w:style>
  <w:style w:type="paragraph" w:customStyle="1" w:styleId="TrowH1">
    <w:name w:val="T row H1"/>
    <w:rsid w:val="00D948CE"/>
    <w:pPr>
      <w:widowControl w:val="0"/>
      <w:shd w:val="pct5" w:color="auto" w:fill="auto"/>
      <w:spacing w:before="60" w:line="360" w:lineRule="auto"/>
    </w:pPr>
    <w:rPr>
      <w:rFonts w:ascii="Palatino" w:hAnsi="Palatino"/>
      <w:b/>
    </w:rPr>
  </w:style>
  <w:style w:type="paragraph" w:customStyle="1" w:styleId="TrowH2">
    <w:name w:val="T row H2"/>
    <w:qFormat/>
    <w:rsid w:val="00D948CE"/>
    <w:pPr>
      <w:spacing w:before="60"/>
      <w:ind w:left="360"/>
    </w:pPr>
    <w:rPr>
      <w:rFonts w:ascii="Palatino" w:hAnsi="Palatino"/>
      <w:b/>
      <w:color w:val="C00000"/>
      <w:sz w:val="24"/>
      <w:szCs w:val="24"/>
    </w:rPr>
  </w:style>
  <w:style w:type="paragraph" w:customStyle="1" w:styleId="TspannerH">
    <w:name w:val="T spanner H"/>
    <w:rsid w:val="00D948CE"/>
    <w:pPr>
      <w:widowControl w:val="0"/>
      <w:shd w:val="pct15" w:color="auto" w:fill="auto"/>
      <w:spacing w:before="60" w:line="360" w:lineRule="auto"/>
      <w:jc w:val="center"/>
    </w:pPr>
    <w:rPr>
      <w:rFonts w:ascii="Palatino" w:hAnsi="Palatino"/>
      <w:b/>
      <w:sz w:val="22"/>
    </w:rPr>
  </w:style>
  <w:style w:type="paragraph" w:customStyle="1" w:styleId="Tsubhead">
    <w:name w:val="T subhead"/>
    <w:rsid w:val="00D948CE"/>
    <w:pPr>
      <w:widowControl w:val="0"/>
      <w:spacing w:before="120" w:after="60"/>
      <w:jc w:val="center"/>
    </w:pPr>
    <w:rPr>
      <w:rFonts w:ascii="Palatino" w:hAnsi="Palatino"/>
      <w:b/>
      <w:sz w:val="24"/>
    </w:rPr>
  </w:style>
  <w:style w:type="paragraph" w:customStyle="1" w:styleId="Tsubtitle">
    <w:name w:val="T subtitle"/>
    <w:autoRedefine/>
    <w:rsid w:val="00D948CE"/>
    <w:pPr>
      <w:widowControl w:val="0"/>
      <w:spacing w:before="60"/>
      <w:jc w:val="center"/>
    </w:pPr>
    <w:rPr>
      <w:rFonts w:ascii="Palatino" w:hAnsi="Palatino"/>
      <w:b/>
      <w:sz w:val="24"/>
    </w:rPr>
  </w:style>
  <w:style w:type="paragraph" w:customStyle="1" w:styleId="Ttitle">
    <w:name w:val="T title"/>
    <w:autoRedefine/>
    <w:rsid w:val="00D948CE"/>
    <w:pPr>
      <w:widowControl w:val="0"/>
      <w:spacing w:before="60" w:line="360" w:lineRule="auto"/>
      <w:jc w:val="center"/>
    </w:pPr>
    <w:rPr>
      <w:rFonts w:ascii="Palatino" w:hAnsi="Palatino"/>
      <w:b/>
      <w:color w:val="FFFFFF" w:themeColor="background1"/>
      <w:sz w:val="28"/>
    </w:rPr>
  </w:style>
  <w:style w:type="paragraph" w:customStyle="1" w:styleId="TA1">
    <w:name w:val="TA1"/>
    <w:rsid w:val="00D948CE"/>
    <w:pPr>
      <w:widowControl w:val="0"/>
      <w:spacing w:before="60" w:line="360" w:lineRule="auto"/>
      <w:ind w:left="288" w:hanging="288"/>
    </w:pPr>
    <w:rPr>
      <w:rFonts w:ascii="Palatino" w:hAnsi="Palatino"/>
    </w:rPr>
  </w:style>
  <w:style w:type="paragraph" w:customStyle="1" w:styleId="TA1B">
    <w:name w:val="TA1B"/>
    <w:rsid w:val="00D948CE"/>
    <w:pPr>
      <w:widowControl w:val="0"/>
      <w:spacing w:before="60" w:after="120"/>
      <w:ind w:left="504" w:hanging="216"/>
    </w:pPr>
    <w:rPr>
      <w:rFonts w:ascii="Palatino" w:hAnsi="Palatino"/>
    </w:rPr>
  </w:style>
  <w:style w:type="paragraph" w:customStyle="1" w:styleId="TB1">
    <w:name w:val="TB1"/>
    <w:rsid w:val="00D948CE"/>
    <w:pPr>
      <w:widowControl w:val="0"/>
      <w:numPr>
        <w:numId w:val="25"/>
      </w:numPr>
      <w:spacing w:before="60"/>
      <w:ind w:left="344"/>
    </w:pPr>
    <w:rPr>
      <w:rFonts w:ascii="Palatino" w:hAnsi="Palatino"/>
    </w:rPr>
  </w:style>
  <w:style w:type="paragraph" w:customStyle="1" w:styleId="TB1B">
    <w:name w:val="TB1B"/>
    <w:rsid w:val="00D948CE"/>
    <w:pPr>
      <w:widowControl w:val="0"/>
      <w:tabs>
        <w:tab w:val="left" w:pos="187"/>
      </w:tabs>
      <w:spacing w:before="60"/>
      <w:ind w:left="432" w:hanging="216"/>
    </w:pPr>
    <w:rPr>
      <w:rFonts w:ascii="Palatino" w:hAnsi="Palatino"/>
      <w:szCs w:val="24"/>
    </w:rPr>
  </w:style>
  <w:style w:type="paragraph" w:customStyle="1" w:styleId="TN1">
    <w:name w:val="TN1"/>
    <w:rsid w:val="00D948CE"/>
    <w:pPr>
      <w:widowControl w:val="0"/>
      <w:tabs>
        <w:tab w:val="right" w:pos="288"/>
      </w:tabs>
      <w:spacing w:before="60"/>
      <w:ind w:left="432" w:hanging="432"/>
    </w:pPr>
    <w:rPr>
      <w:rFonts w:ascii="Palatino" w:hAnsi="Palatino"/>
    </w:rPr>
  </w:style>
  <w:style w:type="paragraph" w:customStyle="1" w:styleId="TN1B">
    <w:name w:val="TN1B"/>
    <w:rsid w:val="00D948CE"/>
    <w:pPr>
      <w:widowControl w:val="0"/>
      <w:tabs>
        <w:tab w:val="left" w:pos="230"/>
      </w:tabs>
      <w:spacing w:before="60"/>
      <w:ind w:left="720" w:hanging="288"/>
    </w:pPr>
    <w:rPr>
      <w:rFonts w:ascii="Palatino" w:hAnsi="Palatino"/>
    </w:rPr>
  </w:style>
  <w:style w:type="character" w:customStyle="1" w:styleId="Cblue">
    <w:name w:val="C blue"/>
    <w:basedOn w:val="DefaultParagraphFont"/>
    <w:uiPriority w:val="1"/>
    <w:qFormat/>
    <w:rsid w:val="00D948CE"/>
    <w:rPr>
      <w:b/>
      <w:color w:val="0070C0"/>
    </w:rPr>
  </w:style>
  <w:style w:type="character" w:customStyle="1" w:styleId="Cred">
    <w:name w:val="C red"/>
    <w:basedOn w:val="DefaultParagraphFont"/>
    <w:uiPriority w:val="1"/>
    <w:qFormat/>
    <w:rsid w:val="00D948CE"/>
    <w:rPr>
      <w:rFonts w:ascii="Palatino" w:hAnsi="Palatino"/>
      <w:color w:val="C00000"/>
      <w:sz w:val="20"/>
      <w:szCs w:val="20"/>
    </w:rPr>
  </w:style>
  <w:style w:type="character" w:customStyle="1" w:styleId="Cpurple">
    <w:name w:val="C purple"/>
    <w:basedOn w:val="DefaultParagraphFont"/>
    <w:uiPriority w:val="1"/>
    <w:qFormat/>
    <w:rsid w:val="00D948CE"/>
    <w:rPr>
      <w:b/>
      <w:color w:val="7030A0"/>
    </w:rPr>
  </w:style>
  <w:style w:type="paragraph" w:customStyle="1" w:styleId="B1">
    <w:name w:val="B1"/>
    <w:rsid w:val="00D948CE"/>
    <w:pPr>
      <w:widowControl w:val="0"/>
      <w:tabs>
        <w:tab w:val="left" w:pos="288"/>
        <w:tab w:val="left" w:pos="576"/>
      </w:tabs>
      <w:spacing w:after="80"/>
      <w:ind w:left="288" w:hanging="288"/>
    </w:pPr>
    <w:rPr>
      <w:rFonts w:ascii="Arial" w:hAnsi="Arial"/>
    </w:rPr>
  </w:style>
  <w:style w:type="paragraph" w:customStyle="1" w:styleId="N1">
    <w:name w:val="N1"/>
    <w:rsid w:val="00D948CE"/>
    <w:pPr>
      <w:widowControl w:val="0"/>
      <w:tabs>
        <w:tab w:val="decimal" w:pos="288"/>
        <w:tab w:val="left" w:pos="504"/>
        <w:tab w:val="decimal" w:pos="720"/>
        <w:tab w:val="left" w:pos="936"/>
      </w:tabs>
      <w:spacing w:after="80"/>
      <w:ind w:left="504" w:hanging="504"/>
    </w:pPr>
    <w:rPr>
      <w:rFonts w:ascii="Arial" w:hAnsi="Arial"/>
    </w:rPr>
  </w:style>
  <w:style w:type="paragraph" w:customStyle="1" w:styleId="answer">
    <w:name w:val="answer"/>
    <w:basedOn w:val="N1"/>
    <w:qFormat/>
    <w:rsid w:val="00D948CE"/>
    <w:pPr>
      <w:tabs>
        <w:tab w:val="clear" w:pos="288"/>
        <w:tab w:val="clear" w:pos="720"/>
      </w:tabs>
    </w:pPr>
    <w:rPr>
      <w:i/>
      <w:color w:val="FF0000"/>
    </w:rPr>
  </w:style>
  <w:style w:type="character" w:styleId="CommentReference">
    <w:name w:val="annotation reference"/>
    <w:basedOn w:val="DefaultParagraphFont"/>
    <w:uiPriority w:val="99"/>
    <w:semiHidden/>
    <w:unhideWhenUsed/>
    <w:rsid w:val="00D948CE"/>
    <w:rPr>
      <w:sz w:val="16"/>
      <w:szCs w:val="16"/>
    </w:rPr>
  </w:style>
  <w:style w:type="paragraph" w:styleId="CommentText">
    <w:name w:val="annotation text"/>
    <w:basedOn w:val="Normal"/>
    <w:link w:val="CommentTextChar"/>
    <w:uiPriority w:val="99"/>
    <w:semiHidden/>
    <w:unhideWhenUsed/>
    <w:rsid w:val="00D948CE"/>
    <w:rPr>
      <w:sz w:val="20"/>
      <w:szCs w:val="20"/>
    </w:rPr>
  </w:style>
  <w:style w:type="character" w:customStyle="1" w:styleId="CommentTextChar">
    <w:name w:val="Comment Text Char"/>
    <w:basedOn w:val="DefaultParagraphFont"/>
    <w:link w:val="CommentText"/>
    <w:uiPriority w:val="99"/>
    <w:semiHidden/>
    <w:rsid w:val="00D948CE"/>
  </w:style>
  <w:style w:type="paragraph" w:styleId="CommentSubject">
    <w:name w:val="annotation subject"/>
    <w:basedOn w:val="CommentText"/>
    <w:next w:val="CommentText"/>
    <w:link w:val="CommentSubjectChar"/>
    <w:uiPriority w:val="99"/>
    <w:semiHidden/>
    <w:unhideWhenUsed/>
    <w:rsid w:val="00D948CE"/>
    <w:rPr>
      <w:b/>
      <w:bCs/>
    </w:rPr>
  </w:style>
  <w:style w:type="character" w:customStyle="1" w:styleId="CommentSubjectChar">
    <w:name w:val="Comment Subject Char"/>
    <w:basedOn w:val="CommentTextChar"/>
    <w:link w:val="CommentSubject"/>
    <w:uiPriority w:val="99"/>
    <w:semiHidden/>
    <w:rsid w:val="00D948CE"/>
    <w:rPr>
      <w:b/>
      <w:bCs/>
    </w:rPr>
  </w:style>
  <w:style w:type="paragraph" w:customStyle="1" w:styleId="TitleHead">
    <w:name w:val="Title Head"/>
    <w:basedOn w:val="Tkeep"/>
    <w:qFormat/>
    <w:rsid w:val="00D948CE"/>
    <w:pPr>
      <w:spacing w:after="60"/>
    </w:pPr>
    <w:rPr>
      <w:b/>
      <w:i/>
      <w:color w:val="C00000"/>
      <w:sz w:val="24"/>
      <w:szCs w:val="24"/>
      <w:u w:val="single"/>
    </w:rPr>
  </w:style>
  <w:style w:type="paragraph" w:customStyle="1" w:styleId="MainHead">
    <w:name w:val="Main Head"/>
    <w:basedOn w:val="LPSectionHead"/>
    <w:autoRedefine/>
    <w:qFormat/>
    <w:rsid w:val="00D948CE"/>
    <w:rPr>
      <w:i/>
      <w:color w:val="89463B"/>
    </w:rPr>
  </w:style>
  <w:style w:type="paragraph" w:customStyle="1" w:styleId="ActType">
    <w:name w:val="ActType"/>
    <w:basedOn w:val="Tkeep"/>
    <w:qFormat/>
    <w:rsid w:val="00D948CE"/>
    <w:rPr>
      <w:b/>
      <w:i/>
      <w:color w:val="C00000"/>
    </w:rPr>
  </w:style>
  <w:style w:type="paragraph" w:customStyle="1" w:styleId="Normal1">
    <w:name w:val="Normal1"/>
    <w:rsid w:val="00D948CE"/>
    <w:pPr>
      <w:pBdr>
        <w:top w:val="nil"/>
        <w:left w:val="nil"/>
        <w:bottom w:val="nil"/>
        <w:right w:val="nil"/>
        <w:between w:val="nil"/>
      </w:pBdr>
      <w:spacing w:line="276" w:lineRule="auto"/>
    </w:pPr>
    <w:rPr>
      <w:rFonts w:ascii="Arial" w:eastAsia="Arial" w:hAnsi="Arial" w:cs="Arial"/>
      <w:color w:val="000000"/>
      <w:sz w:val="22"/>
      <w:szCs w:val="22"/>
      <w:lang w:val="en"/>
    </w:rPr>
  </w:style>
  <w:style w:type="character" w:customStyle="1" w:styleId="website">
    <w:name w:val="website"/>
    <w:basedOn w:val="DefaultParagraphFont"/>
    <w:rsid w:val="009A4156"/>
    <w:rPr>
      <w:rFonts w:ascii="Arial" w:hAnsi="Arial"/>
      <w:color w:val="auto"/>
      <w:sz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T:\FCS%20Projects\2021%20copyrights\Teaching\Ancillaries_In-Work\IR\LP\chXX_LP-template-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5315B4-2F81-435F-80D1-8D7878458D2A}"/>
</file>

<file path=customXml/itemProps2.xml><?xml version="1.0" encoding="utf-8"?>
<ds:datastoreItem xmlns:ds="http://schemas.openxmlformats.org/officeDocument/2006/customXml" ds:itemID="{0CF9AE96-2834-48DB-B293-D5D3586AC086}"/>
</file>

<file path=customXml/itemProps3.xml><?xml version="1.0" encoding="utf-8"?>
<ds:datastoreItem xmlns:ds="http://schemas.openxmlformats.org/officeDocument/2006/customXml" ds:itemID="{FDA8F140-8668-482E-AE2E-8CC55B677F29}"/>
</file>

<file path=docProps/app.xml><?xml version="1.0" encoding="utf-8"?>
<Properties xmlns="http://schemas.openxmlformats.org/officeDocument/2006/extended-properties" xmlns:vt="http://schemas.openxmlformats.org/officeDocument/2006/docPropsVTypes">
  <Template>chXX_LP-template-2021</Template>
  <TotalTime>0</TotalTime>
  <Pages>5</Pages>
  <Words>1858</Words>
  <Characters>10596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2022-06-13T14:01:00Z</dcterms:created>
  <dcterms:modified xsi:type="dcterms:W3CDTF">2022-06-13T14:01:00Z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